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jc w:val="both"/>
        <w:rPr>
          <w:rFonts w:hint="default" w:ascii="黑体" w:eastAsia="黑体"/>
          <w:sz w:val="24"/>
          <w:szCs w:val="24"/>
          <w:lang w:val="en-US" w:eastAsia="zh-CN"/>
        </w:rPr>
      </w:pPr>
      <w:r>
        <w:rPr>
          <w:rFonts w:hint="eastAsia" w:ascii="黑体" w:eastAsia="黑体"/>
          <w:sz w:val="24"/>
          <w:szCs w:val="24"/>
          <w:lang w:val="en-US" w:eastAsia="zh-CN"/>
        </w:rPr>
        <w:t>附件2</w:t>
      </w:r>
    </w:p>
    <w:p>
      <w:pPr>
        <w:spacing w:before="120" w:beforeLines="50" w:after="120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就业创业</w:t>
      </w:r>
      <w:r>
        <w:rPr>
          <w:rFonts w:hint="eastAsia" w:ascii="黑体" w:eastAsia="黑体"/>
          <w:sz w:val="32"/>
          <w:szCs w:val="32"/>
        </w:rPr>
        <w:t>教学大</w:t>
      </w:r>
      <w:r>
        <w:rPr>
          <w:rFonts w:hint="eastAsia" w:ascii="黑体" w:eastAsia="黑体"/>
          <w:sz w:val="32"/>
          <w:szCs w:val="32"/>
          <w:lang w:val="en-US" w:eastAsia="zh-CN"/>
        </w:rPr>
        <w:t>奖</w:t>
      </w:r>
      <w:r>
        <w:rPr>
          <w:rFonts w:hint="eastAsia" w:ascii="黑体" w:eastAsia="黑体"/>
          <w:sz w:val="32"/>
          <w:szCs w:val="32"/>
        </w:rPr>
        <w:t>赛评分规则</w:t>
      </w:r>
    </w:p>
    <w:p>
      <w:pPr>
        <w:spacing w:before="120" w:beforeLines="50" w:after="120" w:afterLines="50"/>
        <w:rPr>
          <w:rFonts w:ascii="黑体" w:eastAsia="黑体"/>
          <w:sz w:val="24"/>
        </w:rPr>
      </w:pPr>
      <w:r>
        <w:rPr>
          <w:rFonts w:hint="eastAsia"/>
          <w:sz w:val="24"/>
        </w:rPr>
        <w:t>姓名</w:t>
      </w:r>
      <w:r>
        <w:rPr>
          <w:rFonts w:hint="eastAsia"/>
          <w:sz w:val="24"/>
          <w:u w:val="single"/>
        </w:rPr>
        <w:t>：</w:t>
      </w:r>
      <w:r>
        <w:rPr>
          <w:sz w:val="24"/>
          <w:u w:val="single"/>
        </w:rPr>
        <w:t xml:space="preserve">              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学院（部、中心）：</w:t>
      </w:r>
      <w:r>
        <w:rPr>
          <w:sz w:val="24"/>
          <w:u w:val="single"/>
        </w:rPr>
        <w:t xml:space="preserve">            </w:t>
      </w:r>
    </w:p>
    <w:tbl>
      <w:tblPr>
        <w:tblStyle w:val="3"/>
        <w:tblW w:w="10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7516"/>
        <w:gridCol w:w="850"/>
        <w:gridCol w:w="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指标</w:t>
            </w:r>
          </w:p>
        </w:tc>
        <w:tc>
          <w:tcPr>
            <w:tcW w:w="7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45"/>
              <w:jc w:val="center"/>
              <w:rPr>
                <w:rFonts w:ascii="微软雅黑" w:hAnsi="微软雅黑" w:eastAsia="微软雅黑" w:cs="宋体"/>
                <w:b/>
                <w:color w:val="333333"/>
                <w:sz w:val="24"/>
              </w:rPr>
            </w:pPr>
            <w:r>
              <w:rPr>
                <w:rFonts w:hint="eastAsia" w:hAnsi="宋体" w:cs="宋体"/>
                <w:b/>
                <w:sz w:val="24"/>
              </w:rPr>
              <w:t>评分内容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分值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教学态度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hAnsi="宋体" w:cs="宋体"/>
                <w:sz w:val="24"/>
              </w:rPr>
              <w:t>（</w:t>
            </w:r>
            <w:r>
              <w:rPr>
                <w:rFonts w:hAnsi="宋体" w:cs="宋体"/>
                <w:sz w:val="24"/>
              </w:rPr>
              <w:t>10</w:t>
            </w:r>
            <w:r>
              <w:rPr>
                <w:rFonts w:hint="eastAsia" w:hAnsi="宋体" w:cs="宋体"/>
                <w:sz w:val="24"/>
              </w:rPr>
              <w:t>分）</w:t>
            </w:r>
          </w:p>
        </w:tc>
        <w:tc>
          <w:tcPr>
            <w:tcW w:w="7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45"/>
              <w:ind w:right="105"/>
              <w:jc w:val="left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遵守政治纪律和政治规矩，具有良好的师德师风。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Times New Roman"/>
                <w:sz w:val="24"/>
              </w:rPr>
              <w:t>10</w:t>
            </w:r>
          </w:p>
        </w:tc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7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45"/>
              <w:ind w:right="105"/>
              <w:jc w:val="left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备课充分，教学内容娴熟，授课认真。</w:t>
            </w: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7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45"/>
              <w:ind w:right="105"/>
              <w:jc w:val="left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严格课堂管理，尊重爱护学生，注重与学生沟通和交流。</w:t>
            </w: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hAnsi="宋体" w:cs="宋体"/>
                <w:sz w:val="24"/>
              </w:rPr>
              <w:t>教学内容</w:t>
            </w:r>
            <w:r>
              <w:rPr>
                <w:rFonts w:hint="eastAsia" w:hAnsi="宋体" w:cs="宋体"/>
                <w:sz w:val="24"/>
                <w:lang w:val="en-US" w:eastAsia="zh-CN"/>
              </w:rPr>
              <w:t>和目标</w:t>
            </w:r>
            <w:r>
              <w:rPr>
                <w:rFonts w:hint="eastAsia" w:hAnsi="宋体" w:cs="宋体"/>
                <w:sz w:val="24"/>
              </w:rPr>
              <w:t>（</w:t>
            </w:r>
            <w:r>
              <w:rPr>
                <w:rFonts w:hint="eastAsia" w:hAnsi="宋体" w:cs="宋体"/>
                <w:sz w:val="24"/>
                <w:lang w:val="en-US" w:eastAsia="zh-CN"/>
              </w:rPr>
              <w:t>30</w:t>
            </w:r>
            <w:r>
              <w:rPr>
                <w:rFonts w:hint="eastAsia" w:hAnsi="宋体" w:cs="宋体"/>
                <w:sz w:val="24"/>
              </w:rPr>
              <w:t>分）</w:t>
            </w:r>
          </w:p>
        </w:tc>
        <w:tc>
          <w:tcPr>
            <w:tcW w:w="7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hAnsi="宋体" w:cs="宋体"/>
                <w:sz w:val="24"/>
                <w:lang w:val="en-US" w:eastAsia="zh-CN"/>
              </w:rPr>
              <w:t>课程体现就业创业工作特点，紧密围绕课程目标，能</w:t>
            </w:r>
            <w:r>
              <w:rPr>
                <w:rFonts w:hint="default" w:hAnsi="宋体" w:cs="宋体"/>
                <w:sz w:val="24"/>
                <w:lang w:val="en-US" w:eastAsia="zh-CN"/>
              </w:rPr>
              <w:t xml:space="preserve">解决重点难点问题，有特色、有创新，效果良好。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Times New Roman"/>
                <w:sz w:val="24"/>
              </w:rPr>
              <w:t>10</w:t>
            </w:r>
          </w:p>
        </w:tc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7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45"/>
              <w:ind w:right="105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教学内容设计科</w:t>
            </w:r>
            <w:r>
              <w:rPr>
                <w:rFonts w:hint="default" w:ascii="宋体" w:hAnsi="宋体" w:cs="宋体"/>
                <w:sz w:val="24"/>
                <w:lang w:val="en-US" w:eastAsia="zh-CN"/>
              </w:rPr>
              <w:t xml:space="preserve">学合理，重点难点突出，逻辑结构清晰，紧密结合学 </w:t>
            </w:r>
          </w:p>
          <w:p>
            <w:pPr>
              <w:widowControl/>
              <w:spacing w:before="45"/>
              <w:ind w:right="105"/>
              <w:jc w:val="left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default" w:ascii="宋体" w:hAnsi="宋体" w:cs="宋体"/>
                <w:sz w:val="24"/>
                <w:lang w:val="en-US" w:eastAsia="zh-CN"/>
              </w:rPr>
              <w:t>生就业创业实际。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</w:p>
        </w:tc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7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45"/>
              <w:ind w:right="105"/>
              <w:jc w:val="left"/>
              <w:rPr>
                <w:rFonts w:hint="default" w:ascii="微软雅黑" w:hAnsi="微软雅黑" w:eastAsia="宋体" w:cs="宋体"/>
                <w:sz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lang w:val="en-US" w:eastAsia="zh-CN"/>
              </w:rPr>
              <w:t>教学目标体现立德树人思想，符合学校人才培养定位，</w:t>
            </w:r>
            <w:r>
              <w:rPr>
                <w:rFonts w:hint="default" w:hAnsi="宋体" w:cs="宋体"/>
                <w:sz w:val="24"/>
                <w:lang w:val="en-US" w:eastAsia="zh-CN"/>
              </w:rPr>
              <w:t>有利于指导学生树立正确的择业观。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hAnsi="宋体" w:eastAsia="宋体" w:cs="宋体"/>
                <w:sz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</w:rPr>
              <w:t>教学方法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hAnsi="宋体" w:cs="宋体"/>
                <w:sz w:val="24"/>
              </w:rPr>
              <w:t>（</w:t>
            </w:r>
            <w:r>
              <w:rPr>
                <w:rFonts w:hint="eastAsia" w:hAnsi="宋体" w:cs="宋体"/>
                <w:sz w:val="24"/>
                <w:lang w:val="en-US" w:eastAsia="zh-CN"/>
              </w:rPr>
              <w:t>1</w:t>
            </w:r>
            <w:r>
              <w:rPr>
                <w:rFonts w:hAnsi="宋体" w:cs="宋体"/>
                <w:sz w:val="24"/>
              </w:rPr>
              <w:t>5</w:t>
            </w:r>
            <w:r>
              <w:rPr>
                <w:rFonts w:hint="eastAsia" w:hAnsi="宋体" w:cs="宋体"/>
                <w:sz w:val="24"/>
              </w:rPr>
              <w:t>分）</w:t>
            </w:r>
          </w:p>
        </w:tc>
        <w:tc>
          <w:tcPr>
            <w:tcW w:w="7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45"/>
              <w:ind w:right="105"/>
              <w:jc w:val="left"/>
              <w:rPr>
                <w:rFonts w:ascii="微软雅黑" w:hAnsi="微软雅黑" w:eastAsia="微软雅黑" w:cs="宋体"/>
                <w:b/>
                <w:sz w:val="24"/>
                <w:u w:val="single"/>
              </w:rPr>
            </w:pPr>
            <w:r>
              <w:rPr>
                <w:rFonts w:hint="eastAsia" w:hAnsi="宋体" w:cs="宋体"/>
                <w:sz w:val="24"/>
              </w:rPr>
              <w:t>注重因材施教，培养学生的创新精神和实践能力</w:t>
            </w:r>
            <w:r>
              <w:rPr>
                <w:rFonts w:hint="eastAsia" w:hAnsi="宋体" w:cs="宋体"/>
                <w:sz w:val="24"/>
                <w:lang w:eastAsia="zh-CN"/>
              </w:rPr>
              <w:t>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</w:p>
        </w:tc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7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45"/>
              <w:ind w:right="105"/>
              <w:jc w:val="left"/>
              <w:rPr>
                <w:rFonts w:hint="default" w:ascii="微软雅黑" w:hAnsi="微软雅黑" w:eastAsia="宋体" w:cs="宋体"/>
                <w:sz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lang w:val="en-US" w:eastAsia="zh-CN"/>
              </w:rPr>
              <w:t>能够结合学科特点，</w:t>
            </w:r>
            <w:r>
              <w:rPr>
                <w:rFonts w:hint="default" w:hAnsi="宋体" w:cs="宋体"/>
                <w:sz w:val="24"/>
                <w:lang w:val="en-US" w:eastAsia="zh-CN"/>
              </w:rPr>
              <w:t>灵活</w:t>
            </w:r>
            <w:r>
              <w:rPr>
                <w:rFonts w:hint="eastAsia" w:hAnsi="宋体" w:cs="宋体"/>
                <w:sz w:val="24"/>
                <w:lang w:val="en-US" w:eastAsia="zh-CN"/>
              </w:rPr>
              <w:t>运用多种教学</w:t>
            </w:r>
            <w:r>
              <w:rPr>
                <w:rFonts w:hint="default" w:hAnsi="宋体" w:cs="宋体"/>
                <w:sz w:val="24"/>
                <w:lang w:val="en-US" w:eastAsia="zh-CN"/>
              </w:rPr>
              <w:t>方法</w:t>
            </w:r>
            <w:r>
              <w:rPr>
                <w:rFonts w:hint="eastAsia" w:hAnsi="宋体" w:cs="宋体"/>
                <w:sz w:val="24"/>
                <w:lang w:val="en-US" w:eastAsia="zh-CN"/>
              </w:rPr>
              <w:t>，实现教学方式创新。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教学组织及能力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hAnsi="宋体" w:cs="宋体"/>
                <w:sz w:val="24"/>
              </w:rPr>
              <w:t>（</w:t>
            </w:r>
            <w:r>
              <w:rPr>
                <w:rFonts w:hAnsi="宋体" w:cs="宋体"/>
                <w:sz w:val="24"/>
              </w:rPr>
              <w:t>20</w:t>
            </w:r>
            <w:r>
              <w:rPr>
                <w:rFonts w:hint="eastAsia" w:hAnsi="宋体" w:cs="宋体"/>
                <w:sz w:val="24"/>
              </w:rPr>
              <w:t>分）</w:t>
            </w:r>
          </w:p>
        </w:tc>
        <w:tc>
          <w:tcPr>
            <w:tcW w:w="7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宋体"/>
                <w:b/>
                <w:sz w:val="24"/>
                <w:u w:val="single"/>
              </w:rPr>
            </w:pPr>
            <w:r>
              <w:rPr>
                <w:rFonts w:hint="eastAsia" w:hAnsi="宋体" w:cs="宋体"/>
                <w:sz w:val="24"/>
                <w:lang w:val="en-US" w:eastAsia="zh-CN"/>
              </w:rPr>
              <w:t>教学组织实施以学生为中心，</w:t>
            </w:r>
            <w:r>
              <w:rPr>
                <w:rFonts w:hint="default" w:hAnsi="宋体" w:cs="宋体"/>
                <w:sz w:val="24"/>
                <w:lang w:val="en-US" w:eastAsia="zh-CN"/>
              </w:rPr>
              <w:t>充分调动学生的学习积极性。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Times New Roman"/>
                <w:sz w:val="24"/>
              </w:rPr>
              <w:t>8</w:t>
            </w:r>
          </w:p>
        </w:tc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7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教学目标科学、明确，重视学生发展需要，所有课堂活动与教学目标具有一致性。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Times New Roman"/>
                <w:sz w:val="24"/>
              </w:rPr>
              <w:t>12</w:t>
            </w:r>
          </w:p>
        </w:tc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7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45"/>
              <w:ind w:right="105"/>
              <w:jc w:val="left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普通话标准，语言表达清楚、快慢适中、感染力强，用字规范；</w:t>
            </w:r>
            <w:r>
              <w:rPr>
                <w:rFonts w:hint="eastAsia" w:ascii="宋体" w:hAnsi="宋体" w:cs="宋体"/>
                <w:sz w:val="24"/>
              </w:rPr>
              <w:t>肢体语言运用合理、恰当，教态自然大方；仪容仪表得体，精神饱满，亲和力强。</w:t>
            </w: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7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45"/>
              <w:ind w:right="105"/>
              <w:jc w:val="left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板书工整，字体规范，图示标准；多媒体课件直观、形象生动，内容科学、正确、规范，效果好。</w:t>
            </w: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教学效果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hAnsi="宋体" w:cs="宋体"/>
                <w:sz w:val="24"/>
              </w:rPr>
              <w:t>（20分）</w:t>
            </w:r>
          </w:p>
        </w:tc>
        <w:tc>
          <w:tcPr>
            <w:tcW w:w="7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45"/>
              <w:ind w:right="105"/>
              <w:jc w:val="left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课堂讲授富有吸引力，课堂气氛融洽，学生思维活跃，深度参与课堂。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Times New Roman"/>
                <w:sz w:val="24"/>
              </w:rPr>
              <w:t>20</w:t>
            </w:r>
          </w:p>
        </w:tc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7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45"/>
              <w:ind w:right="105"/>
              <w:jc w:val="left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学生能较好理解并掌握教学内容，反映良好。</w:t>
            </w: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7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45"/>
              <w:ind w:right="105"/>
              <w:jc w:val="left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学生学习能力和分析、解决问题的能力得到提高。</w:t>
            </w: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45"/>
              <w:ind w:left="105" w:right="105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</w:t>
            </w:r>
            <w:r>
              <w:rPr>
                <w:rFonts w:hAnsi="宋体" w:cs="宋体"/>
                <w:sz w:val="24"/>
              </w:rPr>
              <w:t xml:space="preserve">    </w:t>
            </w:r>
            <w:r>
              <w:rPr>
                <w:rFonts w:hint="eastAsia" w:hAnsi="宋体" w:cs="宋体"/>
                <w:sz w:val="24"/>
              </w:rPr>
              <w:t>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Times New Roman"/>
                <w:sz w:val="24"/>
              </w:rPr>
              <w:t>100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widowControl/>
        <w:shd w:val="clear" w:color="auto" w:fill="FFFFFF"/>
        <w:spacing w:line="600" w:lineRule="exact"/>
        <w:jc w:val="both"/>
        <w:rPr>
          <w:rFonts w:hint="eastAsia" w:ascii="宋体" w:hAnsi="宋体"/>
          <w:b/>
          <w:color w:val="000000"/>
          <w:kern w:val="0"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6C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2021-04-23T02:33:48Z</dcterms:created>
  <dc:creator>ASUS</dc:creator>
  <cp:lastModifiedBy>susie</cp:lastModifiedBy>
  <dcterms:modified xsi:type="dcterms:W3CDTF">2021-04-23T02:33:55Z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EE24204C8C1645AC9CB49E95F14B8EE9</vt:lpwstr>
  </property>
</Properties>
</file>