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520" w:lineRule="exact"/>
        <w:jc w:val="center"/>
        <w:outlineLvl w:val="1"/>
        <w:rPr>
          <w:rFonts w:hint="eastAsia" w:ascii="宋体" w:hAnsi="宋体" w:eastAsia="仿宋_GB2312" w:cs="宋体"/>
          <w:b/>
          <w:bCs/>
          <w:sz w:val="36"/>
          <w:szCs w:val="36"/>
        </w:rPr>
      </w:pPr>
    </w:p>
    <w:p>
      <w:pPr>
        <w:suppressAutoHyphens/>
        <w:bidi w:val="0"/>
        <w:spacing w:line="520" w:lineRule="exact"/>
        <w:jc w:val="center"/>
        <w:outlineLvl w:val="1"/>
        <w:rPr>
          <w:rFonts w:ascii="宋体" w:hAnsi="宋体" w:eastAsia="仿宋_GB2312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仿宋_GB2312" w:cs="宋体"/>
          <w:b/>
          <w:bCs/>
          <w:sz w:val="36"/>
          <w:szCs w:val="36"/>
        </w:rPr>
        <w:t>全国（河南省）优秀志愿服务组织推荐表</w:t>
      </w:r>
    </w:p>
    <w:p>
      <w:pPr>
        <w:suppressAutoHyphens/>
        <w:bidi w:val="0"/>
        <w:spacing w:line="520" w:lineRule="exact"/>
        <w:rPr>
          <w:rFonts w:ascii="仿宋_GB2312" w:hAnsi="Times New Roman" w:eastAsia="仿宋_GB2312"/>
          <w:sz w:val="32"/>
          <w:szCs w:val="32"/>
        </w:rPr>
      </w:pP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组织名称：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成立时间：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注册志愿者人数：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累计开展志愿服务时数：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人均开展志愿服务时数：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组织负责人：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经常开展的志愿服务项目：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主要事迹（不超过1000字）：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开展活动的照片（2张，每张照片大小不低于1M不超过3M）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uppressAutoHyphens/>
        <w:bidi w:val="0"/>
        <w:spacing w:line="52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suppressAutoHyphens/>
        <w:bidi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uppressAutoHyphens/>
        <w:bidi w:val="0"/>
        <w:spacing w:line="52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ZmY2ZDZiMGY2MWM1MTg0Mjk1ZWU0YzUzOTQ5NTUifQ=="/>
  </w:docVars>
  <w:rsids>
    <w:rsidRoot w:val="00000000"/>
    <w:rsid w:val="090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2022-11-25T02:19:10Z</dcterms:created>
  <dc:creator>ASUS</dc:creator>
  <cp:lastModifiedBy>WPS_201374406</cp:lastModifiedBy>
  <dcterms:modified xsi:type="dcterms:W3CDTF">2022-11-25T02:19:29Z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0C9AD25739C7442B84A7A7D18B7E0C7B</vt:lpwstr>
  </property>
</Properties>
</file>