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val="en-US" w:eastAsia="zh-CN"/>
        </w:rPr>
        <w:t>9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36"/>
          <w:szCs w:val="44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44"/>
          <w:lang w:eastAsia="zh-CN"/>
        </w:rPr>
        <w:t>结项要求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（一）创新训练项目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、《项目结题表》（见附件）；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2、以论文形式结项的，需提供所发表期刊原件以及期刊封面、目录、论文所在页复印件（审核通过后原件退回）。论文第一作者必须为项目组负责人，论文必须注明由国家级大学生创新创业训练计划支持；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3、以研究报告形式结项的，提供研究报告原件，字数要求3000字—5000字。同时提交相似性检测报告（加盖学院公章）原件；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4、研究论文或报告应突出 “研究性、应用性、创新性”，切合大学生创新创业训练计划项目实施目的；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5、以其他形式结项的，包括专利、获奖、模型、软件、样品、装置、设计图纸、成果应用与转化等，提供相关作品照片、说明及有关证书。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（二）创业训练项目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1、《项目结题表》（见附件）；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2、项目模拟运营报告一份（字数要求3000-5000字）；企业实训记录材料（企业实训不少于2次）；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3、其他项目相关图片及文字材料。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（三）创业实践项目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1、《项目结题表》（见附件）；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2、项目运营阶段性报告（每季度一份），每个季度报告不少于1000字；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3、项目运营情况总结分析报告（5000字）；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4、项目经营场地照片、宣传推介材料等；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5、进一步孵化运营实施计划方案（不少于1000字）。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ZmRiNWZjZjcxZjIzZjg3NjY5MjczOTJjNTEyNjAifQ=="/>
  </w:docVars>
  <w:rsids>
    <w:rsidRoot w:val="00000000"/>
    <w:rsid w:val="00F63E3D"/>
    <w:rsid w:val="196F5FD7"/>
    <w:rsid w:val="4AB03F80"/>
    <w:rsid w:val="5C0F5219"/>
    <w:rsid w:val="6EF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481</Words>
  <Characters>504</Characters>
  <Lines>0</Lines>
  <Paragraphs>0</Paragraphs>
  <TotalTime>1</TotalTime>
  <ScaleCrop>false</ScaleCrop>
  <LinksUpToDate>false</LinksUpToDate>
  <CharactersWithSpaces>505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2023-06-02T10:02:00Z</dcterms:created>
  <dc:creator>Administrator</dc:creator>
  <cp:lastModifiedBy>小猪点点</cp:lastModifiedBy>
  <dcterms:modified xsi:type="dcterms:W3CDTF">2023-06-02T10:55:05Z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55280D15E6D9471CB5A2C583A12CE5DA_12</vt:lpwstr>
  </property>
</Properties>
</file>