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FC" w:rsidRPr="005F36A6" w:rsidRDefault="003B35FC" w:rsidP="003B35FC">
      <w:pPr>
        <w:rPr>
          <w:rFonts w:ascii="黑体" w:eastAsia="黑体" w:hAnsi="黑体" w:hint="eastAsia"/>
          <w:sz w:val="32"/>
          <w:szCs w:val="32"/>
        </w:rPr>
      </w:pPr>
      <w:r w:rsidRPr="005F36A6">
        <w:rPr>
          <w:rFonts w:ascii="黑体" w:eastAsia="黑体" w:hAnsi="黑体" w:hint="eastAsia"/>
          <w:sz w:val="32"/>
          <w:szCs w:val="32"/>
        </w:rPr>
        <w:t>附件3</w:t>
      </w:r>
    </w:p>
    <w:p w:rsidR="003B35FC" w:rsidRPr="003D5E5A" w:rsidRDefault="003B35FC" w:rsidP="003B35FC">
      <w:pPr>
        <w:spacing w:line="600" w:lineRule="exact"/>
        <w:jc w:val="center"/>
        <w:rPr>
          <w:rFonts w:ascii="宋体" w:hAnsi="宋体" w:hint="eastAsia"/>
          <w:b/>
          <w:sz w:val="44"/>
          <w:szCs w:val="44"/>
        </w:rPr>
      </w:pPr>
      <w:r w:rsidRPr="003D5E5A">
        <w:rPr>
          <w:rFonts w:ascii="宋体" w:hAnsi="宋体" w:hint="eastAsia"/>
          <w:b/>
          <w:sz w:val="44"/>
          <w:szCs w:val="44"/>
        </w:rPr>
        <w:t>信阳师范学院第三十七届春季运动会</w:t>
      </w:r>
    </w:p>
    <w:p w:rsidR="003B35FC" w:rsidRPr="003D5E5A" w:rsidRDefault="003B35FC" w:rsidP="003B35FC">
      <w:pPr>
        <w:spacing w:line="600" w:lineRule="exact"/>
        <w:jc w:val="center"/>
        <w:rPr>
          <w:rFonts w:ascii="宋体" w:hAnsi="宋体" w:hint="eastAsia"/>
          <w:b/>
          <w:sz w:val="44"/>
          <w:szCs w:val="44"/>
        </w:rPr>
      </w:pPr>
      <w:r w:rsidRPr="003D5E5A">
        <w:rPr>
          <w:rFonts w:ascii="宋体" w:hAnsi="宋体" w:hint="eastAsia"/>
          <w:b/>
          <w:sz w:val="44"/>
          <w:szCs w:val="44"/>
        </w:rPr>
        <w:t>健美操比赛规程</w:t>
      </w:r>
    </w:p>
    <w:p w:rsidR="003B35FC" w:rsidRPr="003D5E5A" w:rsidRDefault="003B35FC" w:rsidP="003B35FC">
      <w:pPr>
        <w:spacing w:line="600" w:lineRule="exact"/>
        <w:jc w:val="center"/>
        <w:rPr>
          <w:rFonts w:ascii="宋体" w:hAnsi="宋体" w:hint="eastAsia"/>
          <w:b/>
          <w:sz w:val="44"/>
          <w:szCs w:val="44"/>
        </w:rPr>
      </w:pPr>
    </w:p>
    <w:p w:rsidR="003B35FC" w:rsidRPr="003D5E5A" w:rsidRDefault="003B35FC" w:rsidP="003B35FC">
      <w:pPr>
        <w:spacing w:line="336" w:lineRule="auto"/>
        <w:ind w:firstLineChars="200" w:firstLine="640"/>
        <w:rPr>
          <w:rFonts w:ascii="黑体" w:eastAsia="黑体" w:hAnsi="黑体" w:hint="eastAsia"/>
          <w:sz w:val="32"/>
          <w:szCs w:val="32"/>
        </w:rPr>
      </w:pPr>
      <w:r w:rsidRPr="003D5E5A">
        <w:rPr>
          <w:rFonts w:ascii="黑体" w:eastAsia="黑体" w:hAnsi="黑体" w:hint="eastAsia"/>
          <w:sz w:val="32"/>
          <w:szCs w:val="32"/>
        </w:rPr>
        <w:t>一、比赛时间</w:t>
      </w:r>
      <w:bookmarkStart w:id="0" w:name="_GoBack"/>
      <w:bookmarkEnd w:id="0"/>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2018年4月17日-4月19日</w:t>
      </w:r>
    </w:p>
    <w:p w:rsidR="003B35FC" w:rsidRPr="003D5E5A" w:rsidRDefault="003B35FC" w:rsidP="003B35FC">
      <w:pPr>
        <w:spacing w:line="336" w:lineRule="auto"/>
        <w:ind w:firstLineChars="200" w:firstLine="640"/>
        <w:rPr>
          <w:rFonts w:ascii="黑体" w:eastAsia="黑体" w:hAnsi="黑体" w:hint="eastAsia"/>
          <w:sz w:val="32"/>
          <w:szCs w:val="32"/>
        </w:rPr>
      </w:pPr>
      <w:r w:rsidRPr="003D5E5A">
        <w:rPr>
          <w:rFonts w:ascii="黑体" w:eastAsia="黑体" w:hAnsi="黑体" w:hint="eastAsia"/>
          <w:sz w:val="32"/>
          <w:szCs w:val="32"/>
        </w:rPr>
        <w:t>二、比赛地点</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4月17日下午2：30在体育馆主馆进行预赛，4月19日上午8:00在西田径场进行决赛。</w:t>
      </w:r>
    </w:p>
    <w:p w:rsidR="003B35FC" w:rsidRPr="00BE4796" w:rsidRDefault="003B35FC" w:rsidP="003B35FC">
      <w:pPr>
        <w:spacing w:line="336" w:lineRule="auto"/>
        <w:ind w:firstLineChars="200" w:firstLine="640"/>
        <w:rPr>
          <w:rFonts w:ascii="黑体" w:eastAsia="黑体" w:hAnsi="黑体" w:hint="eastAsia"/>
          <w:sz w:val="32"/>
          <w:szCs w:val="32"/>
        </w:rPr>
      </w:pPr>
      <w:r w:rsidRPr="00BE4796">
        <w:rPr>
          <w:rFonts w:ascii="黑体" w:eastAsia="黑体" w:hAnsi="黑体" w:hint="eastAsia"/>
          <w:sz w:val="32"/>
          <w:szCs w:val="32"/>
        </w:rPr>
        <w:t>三、比赛办法</w:t>
      </w:r>
    </w:p>
    <w:p w:rsidR="003B35FC" w:rsidRPr="00AD7D2F" w:rsidRDefault="003B35FC" w:rsidP="003B35FC">
      <w:pPr>
        <w:spacing w:line="336" w:lineRule="auto"/>
        <w:ind w:firstLineChars="200" w:firstLine="640"/>
        <w:rPr>
          <w:rFonts w:ascii="仿宋" w:eastAsia="仿宋" w:hAnsi="仿宋" w:hint="eastAsia"/>
          <w:sz w:val="32"/>
          <w:szCs w:val="32"/>
        </w:rPr>
      </w:pPr>
      <w:r>
        <w:rPr>
          <w:rFonts w:ascii="仿宋" w:eastAsia="仿宋" w:hAnsi="仿宋" w:hint="eastAsia"/>
          <w:sz w:val="32"/>
          <w:szCs w:val="32"/>
        </w:rPr>
        <w:t>（一）</w:t>
      </w:r>
      <w:r w:rsidRPr="00AD7D2F">
        <w:rPr>
          <w:rFonts w:ascii="仿宋" w:eastAsia="仿宋" w:hAnsi="仿宋" w:hint="eastAsia"/>
          <w:sz w:val="32"/>
          <w:szCs w:val="32"/>
        </w:rPr>
        <w:t>本次比赛为我校各学院之间的比赛。</w:t>
      </w:r>
    </w:p>
    <w:p w:rsidR="003B35FC" w:rsidRPr="00AD7D2F" w:rsidRDefault="003B35FC" w:rsidP="003B35FC">
      <w:pPr>
        <w:spacing w:line="336" w:lineRule="auto"/>
        <w:ind w:firstLineChars="200" w:firstLine="640"/>
        <w:rPr>
          <w:rFonts w:ascii="仿宋" w:eastAsia="仿宋" w:hAnsi="仿宋" w:hint="eastAsia"/>
          <w:sz w:val="32"/>
          <w:szCs w:val="32"/>
        </w:rPr>
      </w:pPr>
      <w:r>
        <w:rPr>
          <w:rFonts w:ascii="仿宋" w:eastAsia="仿宋" w:hAnsi="仿宋" w:hint="eastAsia"/>
          <w:sz w:val="32"/>
          <w:szCs w:val="32"/>
        </w:rPr>
        <w:t>（二）</w:t>
      </w:r>
      <w:r w:rsidRPr="00AD7D2F">
        <w:rPr>
          <w:rFonts w:ascii="仿宋" w:eastAsia="仿宋" w:hAnsi="仿宋" w:hint="eastAsia"/>
          <w:sz w:val="32"/>
          <w:szCs w:val="32"/>
        </w:rPr>
        <w:t>各学院选派40名女生参加。</w:t>
      </w:r>
    </w:p>
    <w:p w:rsidR="003B35FC" w:rsidRPr="00AD7D2F" w:rsidRDefault="003B35FC" w:rsidP="003B35FC">
      <w:pPr>
        <w:spacing w:line="336" w:lineRule="auto"/>
        <w:ind w:firstLineChars="200" w:firstLine="640"/>
        <w:rPr>
          <w:rFonts w:ascii="仿宋" w:eastAsia="仿宋" w:hAnsi="仿宋" w:hint="eastAsia"/>
          <w:sz w:val="32"/>
          <w:szCs w:val="32"/>
        </w:rPr>
      </w:pPr>
      <w:r>
        <w:rPr>
          <w:rFonts w:ascii="仿宋" w:eastAsia="仿宋" w:hAnsi="仿宋" w:hint="eastAsia"/>
          <w:sz w:val="32"/>
          <w:szCs w:val="32"/>
        </w:rPr>
        <w:t>（三）</w:t>
      </w:r>
      <w:r w:rsidRPr="00AD7D2F">
        <w:rPr>
          <w:rFonts w:ascii="仿宋" w:eastAsia="仿宋" w:hAnsi="仿宋" w:hint="eastAsia"/>
          <w:sz w:val="32"/>
          <w:szCs w:val="32"/>
        </w:rPr>
        <w:t>比赛前需提交报名表（体院主页下载），填写运动员信息后加盖各学院公章，于4月8日之前交体育学院办公室。</w:t>
      </w:r>
    </w:p>
    <w:p w:rsidR="003B35FC" w:rsidRPr="00AD7D2F" w:rsidRDefault="003B35FC" w:rsidP="003B35FC">
      <w:pPr>
        <w:spacing w:line="336" w:lineRule="auto"/>
        <w:ind w:firstLineChars="200" w:firstLine="640"/>
        <w:rPr>
          <w:rFonts w:ascii="仿宋" w:eastAsia="仿宋" w:hAnsi="仿宋" w:hint="eastAsia"/>
          <w:sz w:val="32"/>
          <w:szCs w:val="32"/>
        </w:rPr>
      </w:pPr>
      <w:r>
        <w:rPr>
          <w:rFonts w:ascii="仿宋" w:eastAsia="仿宋" w:hAnsi="仿宋" w:hint="eastAsia"/>
          <w:sz w:val="32"/>
          <w:szCs w:val="32"/>
        </w:rPr>
        <w:t>（四）</w:t>
      </w:r>
      <w:r w:rsidRPr="00AD7D2F">
        <w:rPr>
          <w:rFonts w:ascii="仿宋" w:eastAsia="仿宋" w:hAnsi="仿宋" w:hint="eastAsia"/>
          <w:sz w:val="32"/>
          <w:szCs w:val="32"/>
        </w:rPr>
        <w:t>各学院按抽签顺序进行预赛，预赛时应在规定动作基础上进行适当编排，</w:t>
      </w:r>
      <w:proofErr w:type="gramStart"/>
      <w:r w:rsidRPr="00AD7D2F">
        <w:rPr>
          <w:rFonts w:ascii="仿宋" w:eastAsia="仿宋" w:hAnsi="仿宋" w:hint="eastAsia"/>
          <w:sz w:val="32"/>
          <w:szCs w:val="32"/>
        </w:rPr>
        <w:t>需展示</w:t>
      </w:r>
      <w:proofErr w:type="gramEnd"/>
      <w:r w:rsidRPr="00AD7D2F">
        <w:rPr>
          <w:rFonts w:ascii="仿宋" w:eastAsia="仿宋" w:hAnsi="仿宋" w:hint="eastAsia"/>
          <w:sz w:val="32"/>
          <w:szCs w:val="32"/>
        </w:rPr>
        <w:t>队形变化和造型设计；决赛以运动会开幕式展演的形式，各学院按两路纵队只做规定动作。</w:t>
      </w:r>
    </w:p>
    <w:p w:rsidR="003B35FC" w:rsidRPr="00BE4796" w:rsidRDefault="003B35FC" w:rsidP="003B35FC">
      <w:pPr>
        <w:spacing w:line="336" w:lineRule="auto"/>
        <w:ind w:firstLineChars="200" w:firstLine="640"/>
        <w:rPr>
          <w:rFonts w:ascii="黑体" w:eastAsia="黑体" w:hAnsi="黑体" w:hint="eastAsia"/>
          <w:sz w:val="32"/>
          <w:szCs w:val="32"/>
        </w:rPr>
      </w:pPr>
      <w:r w:rsidRPr="00BE4796">
        <w:rPr>
          <w:rFonts w:ascii="黑体" w:eastAsia="黑体" w:hAnsi="黑体" w:hint="eastAsia"/>
          <w:sz w:val="32"/>
          <w:szCs w:val="32"/>
        </w:rPr>
        <w:t>四、奖项设置</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比赛设一、二、三等奖，按参赛队伍的数量，一等奖录取30%，二等奖录取30%，三等奖录取40%，颁发锦旗或证书。</w:t>
      </w:r>
    </w:p>
    <w:p w:rsidR="003B35FC" w:rsidRPr="00BE4796" w:rsidRDefault="003B35FC" w:rsidP="003B35FC">
      <w:pPr>
        <w:spacing w:line="336" w:lineRule="auto"/>
        <w:ind w:firstLineChars="200" w:firstLine="640"/>
        <w:rPr>
          <w:rFonts w:ascii="黑体" w:eastAsia="黑体" w:hAnsi="黑体" w:hint="eastAsia"/>
          <w:sz w:val="32"/>
          <w:szCs w:val="32"/>
        </w:rPr>
      </w:pPr>
      <w:r w:rsidRPr="00BE4796">
        <w:rPr>
          <w:rFonts w:ascii="黑体" w:eastAsia="黑体" w:hAnsi="黑体" w:hint="eastAsia"/>
          <w:sz w:val="32"/>
          <w:szCs w:val="32"/>
        </w:rPr>
        <w:lastRenderedPageBreak/>
        <w:t>五、评分办法</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预赛和决赛成绩分别占70%和30%。</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比赛采用20分制，现场打分，公开示分。</w:t>
      </w:r>
    </w:p>
    <w:p w:rsidR="003B35FC" w:rsidRPr="00AD7D2F" w:rsidRDefault="003B35FC" w:rsidP="003B35FC">
      <w:pPr>
        <w:spacing w:line="336" w:lineRule="auto"/>
        <w:ind w:firstLineChars="800" w:firstLine="2560"/>
        <w:rPr>
          <w:rFonts w:ascii="仿宋" w:eastAsia="仿宋" w:hAnsi="仿宋" w:hint="eastAsia"/>
          <w:sz w:val="32"/>
          <w:szCs w:val="32"/>
        </w:rPr>
      </w:pPr>
      <w:r w:rsidRPr="00AD7D2F">
        <w:rPr>
          <w:rFonts w:ascii="仿宋" w:eastAsia="仿宋" w:hAnsi="仿宋" w:hint="eastAsia"/>
          <w:sz w:val="32"/>
          <w:szCs w:val="32"/>
        </w:rPr>
        <w:t>总分—1个最高分—1个最低分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比赛得分= ——</w:t>
      </w:r>
      <w:proofErr w:type="gramStart"/>
      <w:r w:rsidRPr="00AD7D2F">
        <w:rPr>
          <w:rFonts w:ascii="仿宋" w:eastAsia="仿宋" w:hAnsi="仿宋" w:hint="eastAsia"/>
          <w:sz w:val="32"/>
          <w:szCs w:val="32"/>
        </w:rPr>
        <w:t>——————————————</w:t>
      </w:r>
      <w:proofErr w:type="gramEnd"/>
    </w:p>
    <w:p w:rsidR="003B35FC" w:rsidRPr="00AD7D2F" w:rsidRDefault="003B35FC" w:rsidP="003B35FC">
      <w:pPr>
        <w:spacing w:line="336" w:lineRule="auto"/>
        <w:ind w:firstLineChars="200" w:firstLine="640"/>
        <w:jc w:val="center"/>
        <w:rPr>
          <w:rFonts w:ascii="仿宋" w:eastAsia="仿宋" w:hAnsi="仿宋" w:hint="eastAsia"/>
          <w:sz w:val="32"/>
          <w:szCs w:val="32"/>
        </w:rPr>
      </w:pPr>
      <w:r w:rsidRPr="00AD7D2F">
        <w:rPr>
          <w:rFonts w:ascii="仿宋" w:eastAsia="仿宋" w:hAnsi="仿宋" w:hint="eastAsia"/>
          <w:sz w:val="32"/>
          <w:szCs w:val="32"/>
        </w:rPr>
        <w:t>裁判员人数—2</w:t>
      </w:r>
    </w:p>
    <w:p w:rsidR="003B35FC" w:rsidRPr="00BE4796" w:rsidRDefault="003B35FC" w:rsidP="003B35FC">
      <w:pPr>
        <w:spacing w:line="336" w:lineRule="auto"/>
        <w:ind w:firstLineChars="200" w:firstLine="640"/>
        <w:rPr>
          <w:rFonts w:ascii="黑体" w:eastAsia="黑体" w:hAnsi="黑体" w:hint="eastAsia"/>
          <w:sz w:val="32"/>
          <w:szCs w:val="32"/>
        </w:rPr>
      </w:pPr>
      <w:r w:rsidRPr="00BE4796">
        <w:rPr>
          <w:rFonts w:ascii="黑体" w:eastAsia="黑体" w:hAnsi="黑体" w:hint="eastAsia"/>
          <w:sz w:val="32"/>
          <w:szCs w:val="32"/>
        </w:rPr>
        <w:t>六、评分标准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成套动作得分=艺术分+完成分-裁判长减分。</w:t>
      </w:r>
    </w:p>
    <w:p w:rsidR="003B35FC" w:rsidRPr="00BE4796" w:rsidRDefault="003B35FC" w:rsidP="003B35FC">
      <w:pPr>
        <w:spacing w:line="336" w:lineRule="auto"/>
        <w:ind w:firstLineChars="200" w:firstLine="643"/>
        <w:rPr>
          <w:rFonts w:ascii="楷体" w:eastAsia="楷体" w:hAnsi="楷体" w:hint="eastAsia"/>
          <w:b/>
          <w:sz w:val="32"/>
          <w:szCs w:val="32"/>
        </w:rPr>
      </w:pPr>
      <w:r w:rsidRPr="00BE4796">
        <w:rPr>
          <w:rFonts w:ascii="楷体" w:eastAsia="楷体" w:hAnsi="楷体" w:hint="eastAsia"/>
          <w:b/>
          <w:sz w:val="32"/>
          <w:szCs w:val="32"/>
        </w:rPr>
        <w:t>（一）艺术分10分包括：</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1.成套编排（7分）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（1）成套动作的设计应优美、大方、富有动感、符合年龄特点，动作组合能充分体现出协调性与多样性。（1分）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（2）过渡与连接：过度动作必须动感、平滑、流动地将三个空间（地面、站立、腾空）的使用穿插起来；连接动作必须要把在同一空间完成的组合和动作衔接起来，并富有创造性与连贯性。（1分）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（3）开始和结束动作：开始和结束动作设计清楚，要与成套动作协调；开始和结束允许出现托举动作，但不允许出现违例动作。（1分）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（4）配合和托举动作：动作设计巧妙、造型优美、完成流畅；成套动作中至少出现2次身体接触的配合动作；成套动作中可以出现托举和抛接。（1分）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（5）依次动作：运动员可以</w:t>
      </w:r>
      <w:proofErr w:type="gramStart"/>
      <w:r w:rsidRPr="00AD7D2F">
        <w:rPr>
          <w:rFonts w:ascii="仿宋" w:eastAsia="仿宋" w:hAnsi="仿宋" w:hint="eastAsia"/>
          <w:sz w:val="32"/>
          <w:szCs w:val="32"/>
        </w:rPr>
        <w:t>依次或分批做</w:t>
      </w:r>
      <w:proofErr w:type="gramEnd"/>
      <w:r w:rsidRPr="00AD7D2F">
        <w:rPr>
          <w:rFonts w:ascii="仿宋" w:eastAsia="仿宋" w:hAnsi="仿宋" w:hint="eastAsia"/>
          <w:sz w:val="32"/>
          <w:szCs w:val="32"/>
        </w:rPr>
        <w:t>动作，任何一名运动员停顿节拍不超过1×8拍。（1分）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（6）场地及空间：成套动作应充分使用场地的每一个区域，充分利用三维空间和方向的变化。（1分）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（7）队形与路线：队形变化应自然、流畅、清晰，全队应不少于6次队形变化；移动路线要合理，移动方向要多变，包括前、后、左、右、斜线等。（1分）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2.表演（3分）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（1）运动员在比赛过程中的表现力、自信心和感染力。（1分）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（2）动作感觉与音乐的主题风格相匹配。（1分）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（3）精神面貌和表情（1分）。</w:t>
      </w:r>
    </w:p>
    <w:p w:rsidR="003B35FC" w:rsidRPr="00BE4796" w:rsidRDefault="003B35FC" w:rsidP="003B35FC">
      <w:pPr>
        <w:spacing w:line="336" w:lineRule="auto"/>
        <w:ind w:firstLineChars="200" w:firstLine="643"/>
        <w:rPr>
          <w:rFonts w:ascii="楷体" w:eastAsia="楷体" w:hAnsi="楷体" w:hint="eastAsia"/>
          <w:b/>
          <w:sz w:val="32"/>
          <w:szCs w:val="32"/>
        </w:rPr>
      </w:pPr>
      <w:r w:rsidRPr="00BE4796">
        <w:rPr>
          <w:rFonts w:ascii="楷体" w:eastAsia="楷体" w:hAnsi="楷体" w:hint="eastAsia"/>
          <w:b/>
          <w:sz w:val="32"/>
          <w:szCs w:val="32"/>
        </w:rPr>
        <w:t>（二）完成分10分包括：</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1.技术技巧（5分）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技术技巧是指运动员完美完成动作的能力，它包括身体姿态的控制（1分）、动作的熟练性（1分）、动作准确性（1分）、动作的力度（1分）以及动作的幅度（1分）。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2.一致性（5分）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一致性是指全体队员整齐划一的完成动作（5分）。</w:t>
      </w:r>
    </w:p>
    <w:p w:rsidR="003B35FC" w:rsidRPr="00BE4796" w:rsidRDefault="003B35FC" w:rsidP="003B35FC">
      <w:pPr>
        <w:spacing w:line="336" w:lineRule="auto"/>
        <w:ind w:firstLineChars="200" w:firstLine="643"/>
        <w:rPr>
          <w:rFonts w:ascii="楷体" w:eastAsia="楷体" w:hAnsi="楷体" w:hint="eastAsia"/>
          <w:b/>
          <w:sz w:val="32"/>
          <w:szCs w:val="32"/>
        </w:rPr>
      </w:pPr>
      <w:r w:rsidRPr="00BE4796">
        <w:rPr>
          <w:rFonts w:ascii="楷体" w:eastAsia="楷体" w:hAnsi="楷体" w:hint="eastAsia"/>
          <w:b/>
          <w:sz w:val="32"/>
          <w:szCs w:val="32"/>
        </w:rPr>
        <w:t>（三）裁判长扣分：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1.出场</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运动员被叫到后20秒钟未出场    减0.5分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运动员被叫到后60秒钟未出场    弃权</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2.着装</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运动员运动中露出内衣           减0.5分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运动员怪异发型及肤色           减0.5分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运动员头发遮盖脸部             减0.5分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运动员发带，鞋带散开或脱落     减0.5分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3.违例动作</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出现任何违反健美操规则的违例动作减1分。</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为了保持健美操的特色，对不利于健美操发展的其他项目的表现形式，以及身体各关节过分伸展与过分弯曲的易损伤身体的动作应禁止使用。</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（1）所有沿矢状轴或横轴翻转的动作。</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（2）所有高于30度的水平支撑动作。</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（3）任何与身体的自然姿态完全相反的动作。如：反背弓、背部挤压、膝转、足尖起、仰卧翻臀等。</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（4）使用爆发性加速或减速动作。如：抽踢、侧踹等。</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（5）任何马戏或杂技动作。</w:t>
      </w:r>
    </w:p>
    <w:p w:rsidR="003B35FC" w:rsidRPr="00BE4796" w:rsidRDefault="003B35FC" w:rsidP="003B35FC">
      <w:pPr>
        <w:spacing w:line="336" w:lineRule="auto"/>
        <w:ind w:firstLineChars="200" w:firstLine="640"/>
        <w:rPr>
          <w:rFonts w:ascii="黑体" w:eastAsia="黑体" w:hAnsi="黑体" w:hint="eastAsia"/>
          <w:sz w:val="32"/>
          <w:szCs w:val="32"/>
        </w:rPr>
      </w:pPr>
      <w:r w:rsidRPr="00BE4796">
        <w:rPr>
          <w:rFonts w:ascii="黑体" w:eastAsia="黑体" w:hAnsi="黑体" w:hint="eastAsia"/>
          <w:sz w:val="32"/>
          <w:szCs w:val="32"/>
        </w:rPr>
        <w:t>七、其它</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（一）此规程解释权归组委会。</w:t>
      </w:r>
    </w:p>
    <w:p w:rsidR="003B35FC" w:rsidRPr="00AD7D2F" w:rsidRDefault="003B35FC" w:rsidP="003B35FC">
      <w:pPr>
        <w:spacing w:line="336" w:lineRule="auto"/>
        <w:ind w:firstLineChars="200" w:firstLine="640"/>
        <w:rPr>
          <w:rFonts w:ascii="仿宋" w:eastAsia="仿宋" w:hAnsi="仿宋" w:hint="eastAsia"/>
          <w:sz w:val="32"/>
          <w:szCs w:val="32"/>
        </w:rPr>
      </w:pPr>
      <w:r w:rsidRPr="00AD7D2F">
        <w:rPr>
          <w:rFonts w:ascii="仿宋" w:eastAsia="仿宋" w:hAnsi="仿宋" w:hint="eastAsia"/>
          <w:sz w:val="32"/>
          <w:szCs w:val="32"/>
        </w:rPr>
        <w:t>（二）未尽事宜另行通知。</w:t>
      </w:r>
    </w:p>
    <w:p w:rsidR="00EB2FD0" w:rsidRPr="003B35FC" w:rsidRDefault="00EB2FD0"/>
    <w:sectPr w:rsidR="00EB2FD0" w:rsidRPr="003B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FC"/>
    <w:rsid w:val="003B35FC"/>
    <w:rsid w:val="00EB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BD6A-0C32-414B-9360-DFF8FFBD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5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2018-04-03T03:20:00Z</dcterms:created>
  <dcterms:modified xsi:type="dcterms:W3CDTF">2018-04-03T03:23:00Z</dcterms:modified>
</cp:coreProperties>
</file>