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A9" w:rsidRDefault="001A30A9" w:rsidP="001A30A9">
      <w:pPr>
        <w:rPr>
          <w:rFonts w:ascii="黑体" w:eastAsia="黑体" w:hAnsi="仿宋" w:hint="eastAsia"/>
          <w:szCs w:val="30"/>
        </w:rPr>
      </w:pPr>
    </w:p>
    <w:p w:rsidR="001A30A9" w:rsidRDefault="001A30A9" w:rsidP="001A30A9">
      <w:pPr>
        <w:rPr>
          <w:rFonts w:ascii="黑体" w:eastAsia="黑体" w:hAnsi="仿宋" w:hint="eastAsia"/>
          <w:szCs w:val="30"/>
        </w:rPr>
      </w:pPr>
    </w:p>
    <w:p w:rsidR="001A30A9" w:rsidRPr="00804BC6" w:rsidRDefault="001A30A9" w:rsidP="001A30A9">
      <w:pPr>
        <w:snapToGrid w:val="0"/>
        <w:jc w:val="center"/>
        <w:rPr>
          <w:rFonts w:ascii="仿宋_GB2312" w:hAnsi="宋体" w:hint="eastAsia"/>
          <w:b/>
          <w:sz w:val="24"/>
        </w:rPr>
      </w:pPr>
    </w:p>
    <w:p w:rsidR="001A30A9" w:rsidRDefault="001A30A9" w:rsidP="001A30A9">
      <w:pPr>
        <w:jc w:val="center"/>
        <w:rPr>
          <w:rFonts w:ascii="仿宋_GB2312" w:hAnsi="宋体" w:hint="eastAsia"/>
          <w:b/>
        </w:rPr>
      </w:pPr>
    </w:p>
    <w:p w:rsidR="001A30A9" w:rsidRDefault="001A30A9" w:rsidP="001A30A9">
      <w:pPr>
        <w:jc w:val="center"/>
        <w:rPr>
          <w:rFonts w:ascii="仿宋_GB2312" w:hAnsi="宋体" w:hint="eastAsia"/>
          <w:b/>
        </w:rPr>
      </w:pPr>
    </w:p>
    <w:p w:rsidR="001A30A9" w:rsidRDefault="001A30A9" w:rsidP="001A30A9">
      <w:pPr>
        <w:jc w:val="center"/>
        <w:rPr>
          <w:rFonts w:ascii="仿宋_GB2312" w:hAnsi="宋体" w:hint="eastAsia"/>
          <w:b/>
        </w:rPr>
      </w:pPr>
      <w:r>
        <w:rPr>
          <w:rFonts w:ascii="仿宋_GB2312" w:hAnsi="宋体" w:hint="eastAsia"/>
          <w:b/>
          <w:noProof/>
        </w:rPr>
        <w:pict>
          <v:group id="_x0000_s2050" style="position:absolute;left:0;text-align:left;margin-left:0;margin-top:-85.05pt;width:441pt;height:145.45pt;z-index:251660288" coordorigin="1588,1592" coordsize="8820,2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891;top:1592;width:8237;height:1776" filled="f" fillcolor="#bfd2db" stroked="f" strokecolor="#bfd2db">
              <v:textbox style="mso-next-textbox:#_x0000_s2051" inset="0,0,0,0">
                <w:txbxContent>
                  <w:p w:rsidR="001A30A9" w:rsidRDefault="001A30A9" w:rsidP="001A30A9">
                    <w:pPr>
                      <w:jc w:val="distribute"/>
                      <w:rPr>
                        <w:rFonts w:eastAsia="方正小标宋简体"/>
                        <w:sz w:val="90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w w:val="80"/>
                        <w:sz w:val="90"/>
                      </w:rPr>
                      <w:t>河南省教育厅办公室文件</w:t>
                    </w:r>
                  </w:p>
                </w:txbxContent>
              </v:textbox>
            </v:shape>
            <v:line id="_x0000_s2052" style="position:absolute" from="1588,4501" to="10408,4501" strokecolor="red" strokeweight=".5pt"/>
          </v:group>
        </w:pict>
      </w:r>
    </w:p>
    <w:p w:rsidR="001A30A9" w:rsidRPr="00804BC6" w:rsidRDefault="001A30A9" w:rsidP="001A30A9">
      <w:pPr>
        <w:jc w:val="center"/>
        <w:rPr>
          <w:rFonts w:ascii="仿宋_GB2312" w:hAnsi="宋体" w:hint="eastAsia"/>
        </w:rPr>
      </w:pPr>
      <w:r w:rsidRPr="00804BC6">
        <w:rPr>
          <w:rFonts w:ascii="仿宋_GB2312" w:hAnsi="宋体" w:hint="eastAsia"/>
        </w:rPr>
        <w:t>教办</w:t>
      </w:r>
      <w:r>
        <w:rPr>
          <w:rFonts w:ascii="仿宋_GB2312" w:hAnsi="宋体" w:hint="eastAsia"/>
        </w:rPr>
        <w:t>财</w:t>
      </w:r>
      <w:r w:rsidRPr="00804BC6">
        <w:rPr>
          <w:rFonts w:ascii="仿宋_GB2312" w:hAnsi="宋体" w:hint="eastAsia"/>
        </w:rPr>
        <w:t>〔</w:t>
      </w:r>
      <w:r w:rsidRPr="00804BC6">
        <w:rPr>
          <w:rFonts w:ascii="仿宋_GB2312" w:hAnsi="宋体" w:hint="eastAsia"/>
        </w:rPr>
        <w:t>201</w:t>
      </w:r>
      <w:r>
        <w:rPr>
          <w:rFonts w:ascii="仿宋_GB2312" w:hAnsi="宋体" w:hint="eastAsia"/>
        </w:rPr>
        <w:t>5</w:t>
      </w:r>
      <w:r w:rsidRPr="00804BC6">
        <w:rPr>
          <w:rFonts w:ascii="仿宋_GB2312" w:hAnsi="宋体" w:hint="eastAsia"/>
        </w:rPr>
        <w:t>〕</w:t>
      </w:r>
      <w:r>
        <w:rPr>
          <w:rFonts w:ascii="仿宋_GB2312" w:hAnsi="宋体" w:hint="eastAsia"/>
        </w:rPr>
        <w:t>473</w:t>
      </w:r>
      <w:r w:rsidRPr="00804BC6">
        <w:rPr>
          <w:rFonts w:ascii="仿宋_GB2312" w:hAnsi="宋体" w:hint="eastAsia"/>
        </w:rPr>
        <w:t>号</w:t>
      </w:r>
    </w:p>
    <w:p w:rsidR="001A30A9" w:rsidRDefault="001A30A9" w:rsidP="001A30A9">
      <w:pPr>
        <w:jc w:val="center"/>
        <w:rPr>
          <w:rFonts w:ascii="仿宋_GB2312" w:hAnsi="宋体" w:hint="eastAsia"/>
          <w:b/>
        </w:rPr>
      </w:pPr>
    </w:p>
    <w:p w:rsidR="001A30A9" w:rsidRDefault="001A30A9" w:rsidP="001A30A9">
      <w:pPr>
        <w:jc w:val="center"/>
        <w:rPr>
          <w:rFonts w:ascii="仿宋_GB2312" w:hAnsi="宋体" w:hint="eastAsia"/>
          <w:b/>
        </w:rPr>
      </w:pPr>
    </w:p>
    <w:p w:rsidR="001A30A9" w:rsidRPr="005157DA" w:rsidRDefault="001A30A9" w:rsidP="001A30A9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157DA">
        <w:rPr>
          <w:rFonts w:ascii="方正小标宋简体" w:eastAsia="方正小标宋简体" w:hAnsi="宋体" w:hint="eastAsia"/>
          <w:sz w:val="44"/>
          <w:szCs w:val="44"/>
        </w:rPr>
        <w:t>河南省教育厅办公室</w:t>
      </w:r>
    </w:p>
    <w:p w:rsidR="001A30A9" w:rsidRPr="00D747D2" w:rsidRDefault="001A30A9" w:rsidP="001A30A9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D747D2">
        <w:rPr>
          <w:rFonts w:ascii="方正小标宋简体" w:eastAsia="方正小标宋简体" w:hAnsi="宋体" w:hint="eastAsia"/>
          <w:sz w:val="44"/>
          <w:szCs w:val="44"/>
        </w:rPr>
        <w:t>关于2016年度高校基础条件建设奖补资金</w:t>
      </w:r>
    </w:p>
    <w:p w:rsidR="001A30A9" w:rsidRPr="00D747D2" w:rsidRDefault="001A30A9" w:rsidP="001A30A9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D747D2">
        <w:rPr>
          <w:rFonts w:ascii="方正小标宋简体" w:eastAsia="方正小标宋简体" w:hAnsi="宋体" w:hint="eastAsia"/>
          <w:sz w:val="44"/>
          <w:szCs w:val="44"/>
        </w:rPr>
        <w:t>项目申报工作的通知</w:t>
      </w:r>
    </w:p>
    <w:p w:rsidR="001A30A9" w:rsidRPr="00D747D2" w:rsidRDefault="001A30A9" w:rsidP="001A30A9">
      <w:pPr>
        <w:rPr>
          <w:rFonts w:ascii="仿宋_GB2312" w:hint="eastAsia"/>
          <w:szCs w:val="30"/>
        </w:rPr>
      </w:pPr>
    </w:p>
    <w:p w:rsidR="001A30A9" w:rsidRPr="00D747D2" w:rsidRDefault="001A30A9" w:rsidP="001A30A9">
      <w:pPr>
        <w:rPr>
          <w:rFonts w:ascii="仿宋_GB2312" w:hAnsi="仿宋" w:hint="eastAsia"/>
          <w:szCs w:val="30"/>
        </w:rPr>
      </w:pPr>
      <w:r w:rsidRPr="00D747D2">
        <w:rPr>
          <w:rFonts w:ascii="仿宋_GB2312" w:hAnsi="仿宋" w:hint="eastAsia"/>
          <w:szCs w:val="30"/>
        </w:rPr>
        <w:t>各有关高校：</w:t>
      </w:r>
      <w:r w:rsidRPr="00D747D2">
        <w:rPr>
          <w:rFonts w:ascii="仿宋_GB2312" w:hAnsi="仿宋" w:hint="eastAsia"/>
          <w:szCs w:val="30"/>
        </w:rPr>
        <w:t xml:space="preserve"> </w:t>
      </w:r>
    </w:p>
    <w:p w:rsidR="001A30A9" w:rsidRPr="00D747D2" w:rsidRDefault="001A30A9" w:rsidP="001A30A9">
      <w:pPr>
        <w:ind w:firstLineChars="200" w:firstLine="420"/>
        <w:rPr>
          <w:rFonts w:ascii="仿宋_GB2312" w:hAnsi="仿宋" w:hint="eastAsia"/>
          <w:szCs w:val="30"/>
        </w:rPr>
      </w:pPr>
      <w:r w:rsidRPr="00D747D2">
        <w:rPr>
          <w:rFonts w:ascii="仿宋_GB2312" w:hAnsi="仿宋" w:hint="eastAsia"/>
          <w:szCs w:val="30"/>
        </w:rPr>
        <w:t>为进一步加强项目库管理，完善项目事前评审机制，提前谋划学校</w:t>
      </w:r>
      <w:r w:rsidRPr="00D747D2">
        <w:rPr>
          <w:rFonts w:ascii="仿宋_GB2312" w:hAnsi="仿宋" w:hint="eastAsia"/>
          <w:szCs w:val="30"/>
        </w:rPr>
        <w:t>2016-2018</w:t>
      </w:r>
      <w:r w:rsidRPr="00D747D2">
        <w:rPr>
          <w:rFonts w:ascii="仿宋_GB2312" w:hAnsi="仿宋" w:hint="eastAsia"/>
          <w:szCs w:val="30"/>
        </w:rPr>
        <w:t>年三年滚动财政规划编制，提高预算编制的持续性、可前瞻性、科学性和规范性，根据河南省财政厅《关于做好滚动编制省级</w:t>
      </w:r>
      <w:r w:rsidRPr="00D747D2">
        <w:rPr>
          <w:rFonts w:ascii="仿宋_GB2312" w:hAnsi="仿宋" w:hint="eastAsia"/>
          <w:szCs w:val="30"/>
        </w:rPr>
        <w:t>2016</w:t>
      </w:r>
      <w:r w:rsidRPr="00D747D2">
        <w:rPr>
          <w:rFonts w:ascii="仿宋_GB2312" w:hAnsi="仿宋" w:hint="eastAsia"/>
          <w:szCs w:val="30"/>
        </w:rPr>
        <w:t>—</w:t>
      </w:r>
      <w:r w:rsidRPr="00D747D2">
        <w:rPr>
          <w:rFonts w:ascii="仿宋_GB2312" w:hAnsi="仿宋" w:hint="eastAsia"/>
          <w:szCs w:val="30"/>
        </w:rPr>
        <w:t>2018</w:t>
      </w:r>
      <w:r w:rsidRPr="00D747D2">
        <w:rPr>
          <w:rFonts w:ascii="仿宋_GB2312" w:hAnsi="仿宋" w:hint="eastAsia"/>
          <w:szCs w:val="30"/>
        </w:rPr>
        <w:t>年财政规划的通知》（豫财预</w:t>
      </w:r>
      <w:r w:rsidRPr="00D747D2">
        <w:rPr>
          <w:rFonts w:ascii="仿宋_GB2312" w:hAnsi="仿宋" w:cs="仿宋" w:hint="eastAsia"/>
          <w:szCs w:val="30"/>
        </w:rPr>
        <w:t>〔</w:t>
      </w:r>
      <w:r w:rsidRPr="00D747D2">
        <w:rPr>
          <w:rFonts w:ascii="仿宋_GB2312" w:hAnsi="仿宋" w:cs="仿宋" w:hint="eastAsia"/>
          <w:szCs w:val="30"/>
        </w:rPr>
        <w:t>2015</w:t>
      </w:r>
      <w:r w:rsidRPr="00D747D2">
        <w:rPr>
          <w:rFonts w:ascii="仿宋_GB2312" w:hAnsi="仿宋" w:cs="仿宋" w:hint="eastAsia"/>
          <w:szCs w:val="30"/>
        </w:rPr>
        <w:t>〕</w:t>
      </w:r>
      <w:r w:rsidRPr="00D747D2">
        <w:rPr>
          <w:rFonts w:ascii="仿宋_GB2312" w:hAnsi="仿宋" w:cs="仿宋" w:hint="eastAsia"/>
          <w:szCs w:val="30"/>
        </w:rPr>
        <w:t>170</w:t>
      </w:r>
      <w:r w:rsidRPr="00D747D2">
        <w:rPr>
          <w:rFonts w:ascii="仿宋_GB2312" w:hAnsi="仿宋" w:cs="仿宋" w:hint="eastAsia"/>
          <w:szCs w:val="30"/>
        </w:rPr>
        <w:t>号</w:t>
      </w:r>
      <w:r w:rsidRPr="00D747D2">
        <w:rPr>
          <w:rFonts w:ascii="仿宋_GB2312" w:hAnsi="仿宋" w:hint="eastAsia"/>
          <w:szCs w:val="30"/>
        </w:rPr>
        <w:t>）的相关要求，现就</w:t>
      </w:r>
      <w:r w:rsidRPr="00D747D2">
        <w:rPr>
          <w:rFonts w:ascii="仿宋_GB2312" w:hAnsi="仿宋" w:hint="eastAsia"/>
          <w:szCs w:val="30"/>
        </w:rPr>
        <w:t>2016</w:t>
      </w:r>
      <w:r w:rsidRPr="00D747D2">
        <w:rPr>
          <w:rFonts w:ascii="仿宋_GB2312" w:hAnsi="仿宋" w:hint="eastAsia"/>
          <w:szCs w:val="30"/>
        </w:rPr>
        <w:t>年度高校基础条件建设奖补项目申报等有关事项通知如下：</w:t>
      </w:r>
    </w:p>
    <w:p w:rsidR="001A30A9" w:rsidRPr="00D747D2" w:rsidRDefault="001A30A9" w:rsidP="001A30A9">
      <w:pPr>
        <w:ind w:firstLine="620"/>
        <w:rPr>
          <w:rFonts w:ascii="黑体" w:eastAsia="黑体" w:hAnsi="黑体" w:hint="eastAsia"/>
          <w:szCs w:val="30"/>
        </w:rPr>
      </w:pPr>
      <w:r w:rsidRPr="00D747D2">
        <w:rPr>
          <w:rFonts w:ascii="黑体" w:eastAsia="黑体" w:hAnsi="黑体" w:hint="eastAsia"/>
          <w:szCs w:val="30"/>
        </w:rPr>
        <w:t>一、总体部署</w:t>
      </w:r>
    </w:p>
    <w:p w:rsidR="001A30A9" w:rsidRPr="00D747D2" w:rsidRDefault="001A30A9" w:rsidP="001A30A9">
      <w:pPr>
        <w:ind w:firstLineChars="200" w:firstLine="420"/>
        <w:rPr>
          <w:rFonts w:ascii="仿宋_GB2312" w:hAnsi="仿宋" w:hint="eastAsia"/>
        </w:rPr>
      </w:pPr>
      <w:r w:rsidRPr="00D747D2">
        <w:rPr>
          <w:rFonts w:ascii="仿宋_GB2312" w:hAnsi="仿宋" w:hint="eastAsia"/>
        </w:rPr>
        <w:t>根据预算改革的相关要求，各高校在科学论证、分析现状的基础上，提出</w:t>
      </w:r>
      <w:r w:rsidRPr="00D747D2">
        <w:rPr>
          <w:rFonts w:ascii="仿宋_GB2312" w:hAnsi="仿宋" w:hint="eastAsia"/>
        </w:rPr>
        <w:t>2016</w:t>
      </w:r>
      <w:r w:rsidRPr="00D747D2">
        <w:rPr>
          <w:rFonts w:ascii="仿宋_GB2312" w:hAnsi="仿宋" w:hint="eastAsia"/>
        </w:rPr>
        <w:t>～</w:t>
      </w:r>
      <w:r w:rsidRPr="00D747D2">
        <w:rPr>
          <w:rFonts w:ascii="仿宋_GB2312" w:hAnsi="仿宋" w:hint="eastAsia"/>
        </w:rPr>
        <w:t>2018</w:t>
      </w:r>
      <w:r w:rsidRPr="00D747D2">
        <w:rPr>
          <w:rFonts w:ascii="仿宋_GB2312" w:hAnsi="仿宋" w:hint="eastAsia"/>
        </w:rPr>
        <w:t>年的办学基础条件建设需求及规划。根据未来三年建设需求及规划，综合考虑学校事业发展的实际需要、项目现状、施工条件、预算执行、可操作性等因素，按项目轻重缓急，统筹安排财政资金和学校自有资金预算，申报</w:t>
      </w:r>
      <w:r w:rsidRPr="00D747D2">
        <w:rPr>
          <w:rFonts w:ascii="仿宋_GB2312" w:hAnsi="仿宋" w:hint="eastAsia"/>
        </w:rPr>
        <w:t>2016</w:t>
      </w:r>
      <w:r w:rsidRPr="00D747D2">
        <w:rPr>
          <w:rFonts w:ascii="仿宋_GB2312" w:hAnsi="仿宋" w:hint="eastAsia"/>
        </w:rPr>
        <w:t>年高校基础条件建设奖补专项资金项目。</w:t>
      </w:r>
    </w:p>
    <w:p w:rsidR="001A30A9" w:rsidRPr="00D747D2" w:rsidRDefault="001A30A9" w:rsidP="001A30A9">
      <w:pPr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hint="eastAsia"/>
          <w:szCs w:val="30"/>
        </w:rPr>
        <w:t xml:space="preserve">    </w:t>
      </w:r>
      <w:r w:rsidRPr="00D747D2">
        <w:rPr>
          <w:rFonts w:ascii="仿宋_GB2312" w:hAnsi="仿宋" w:hint="eastAsia"/>
          <w:szCs w:val="30"/>
        </w:rPr>
        <w:t>项目申报范围为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房屋修缮和基础设施维修改造类，重点支持方向：完善安防、消防、防雷设施；修缮存在安全隐患的教室、学生宿舍、食堂、图书馆、体育馆等房屋建筑物；改造完善地下管网综合设施；校园艺术演出场地修缮及相关设备购置；标志性建筑、古旧建筑抢救性维修；电力增容及供暖锅炉改造；校园信息化建设等综合性、系统性项目；学校教学实验室改造等教学条件提升项目。</w:t>
      </w:r>
    </w:p>
    <w:p w:rsidR="001A30A9" w:rsidRPr="00D747D2" w:rsidRDefault="001A30A9" w:rsidP="001A30A9">
      <w:pPr>
        <w:widowControl/>
        <w:ind w:firstLineChars="200" w:firstLine="420"/>
        <w:jc w:val="left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lastRenderedPageBreak/>
        <w:t>其中：房屋修缮，主要指连续使用年限在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10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年以上的房屋，或者按照国家有关规定，经鉴定属于危险性房屋的维修；基础设施维修改造，主要指供水、供电、供暖、供气、安防设施和道路维修改造等。不包括普通高等学校长期出租或转为对校办企业投资的房屋、基础设施等的维修改造费用。</w:t>
      </w:r>
    </w:p>
    <w:p w:rsidR="001A30A9" w:rsidRPr="00D747D2" w:rsidRDefault="001A30A9" w:rsidP="001A30A9">
      <w:pPr>
        <w:ind w:firstLine="600"/>
        <w:rPr>
          <w:rFonts w:ascii="黑体" w:eastAsia="黑体" w:hAnsi="黑体" w:hint="eastAsia"/>
          <w:szCs w:val="30"/>
        </w:rPr>
      </w:pPr>
      <w:r w:rsidRPr="00D747D2">
        <w:rPr>
          <w:rFonts w:ascii="黑体" w:eastAsia="黑体" w:hAnsi="黑体" w:hint="eastAsia"/>
          <w:szCs w:val="30"/>
        </w:rPr>
        <w:t>二、报送内容</w:t>
      </w:r>
    </w:p>
    <w:p w:rsidR="001A30A9" w:rsidRPr="00D747D2" w:rsidRDefault="001A30A9" w:rsidP="001A30A9">
      <w:pPr>
        <w:ind w:firstLine="60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项目申报单位需要填报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2016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年高校基础条件建设奖补专项资金申报书（附件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1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）、项目可行性报告、项目支出预算表（附件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2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）和绩效目标申报表（附件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3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），各单位可根据项目具体情况修改绩效目标申报表中的绩效指标。</w:t>
      </w:r>
    </w:p>
    <w:p w:rsidR="001A30A9" w:rsidRPr="00D747D2" w:rsidRDefault="001A30A9" w:rsidP="001A30A9">
      <w:pPr>
        <w:ind w:firstLine="60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（一）项目申报书要简要说明项目现状、实施必要性分析、实施可行性分析、实施条件、实施主要内容及相关预算、实施进度与计划安排、风险与不确定性因素分析和预期经济效益和社会效益等。</w:t>
      </w:r>
    </w:p>
    <w:p w:rsidR="001A30A9" w:rsidRPr="00D747D2" w:rsidRDefault="001A30A9" w:rsidP="001A30A9">
      <w:pPr>
        <w:ind w:firstLine="60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（二）项目可行性报告应对项目申报书进行详细说明，包括以下内容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:</w:t>
      </w:r>
    </w:p>
    <w:p w:rsidR="001A30A9" w:rsidRPr="00D747D2" w:rsidRDefault="001A30A9" w:rsidP="001A30A9">
      <w:pPr>
        <w:ind w:firstLine="60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1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、基本情况：项目单位基本情况、项目负责人基本情况、项目建设目标、完整全面的项目建设内容；</w:t>
      </w:r>
    </w:p>
    <w:p w:rsidR="001A30A9" w:rsidRPr="00D747D2" w:rsidRDefault="001A30A9" w:rsidP="001A30A9">
      <w:pPr>
        <w:ind w:firstLine="60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2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、项目建设的必要性，以及充分合理的立项依据；</w:t>
      </w:r>
    </w:p>
    <w:p w:rsidR="001A30A9" w:rsidRPr="00D747D2" w:rsidRDefault="001A30A9" w:rsidP="001A30A9">
      <w:pPr>
        <w:ind w:firstLine="60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3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、实施方案及可行性：实施方案要详细、具体、可操作、具备执行条件（人员、资金、施工条件等）。</w:t>
      </w:r>
    </w:p>
    <w:p w:rsidR="001A30A9" w:rsidRPr="00D747D2" w:rsidRDefault="001A30A9" w:rsidP="001A30A9">
      <w:pPr>
        <w:ind w:firstLine="60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4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、项目实施过程中必要的施工图、效果图和前后对比图；</w:t>
      </w:r>
    </w:p>
    <w:p w:rsidR="001A30A9" w:rsidRPr="00D747D2" w:rsidRDefault="001A30A9" w:rsidP="001A30A9">
      <w:pPr>
        <w:ind w:firstLine="60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5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、经济效益和社会效益评价分析。</w:t>
      </w:r>
    </w:p>
    <w:p w:rsidR="001A30A9" w:rsidRPr="00D747D2" w:rsidRDefault="001A30A9" w:rsidP="001A30A9">
      <w:pPr>
        <w:ind w:firstLine="600"/>
        <w:rPr>
          <w:rFonts w:ascii="黑体" w:eastAsia="黑体" w:hAnsi="黑体" w:hint="eastAsia"/>
          <w:szCs w:val="30"/>
        </w:rPr>
      </w:pPr>
      <w:r w:rsidRPr="00D747D2">
        <w:rPr>
          <w:rFonts w:ascii="黑体" w:eastAsia="黑体" w:hAnsi="黑体" w:cs="宋体" w:hint="eastAsia"/>
          <w:color w:val="000000"/>
          <w:kern w:val="0"/>
          <w:szCs w:val="30"/>
        </w:rPr>
        <w:t>三、</w:t>
      </w:r>
      <w:r w:rsidRPr="00D747D2">
        <w:rPr>
          <w:rFonts w:ascii="黑体" w:eastAsia="黑体" w:hAnsi="黑体" w:hint="eastAsia"/>
          <w:szCs w:val="30"/>
        </w:rPr>
        <w:t>申报要求</w:t>
      </w:r>
    </w:p>
    <w:p w:rsidR="001A30A9" w:rsidRPr="00D747D2" w:rsidRDefault="001A30A9" w:rsidP="001A30A9">
      <w:pPr>
        <w:ind w:firstLineChars="200" w:firstLine="42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（一）科学规划、重点申报。各高校要结合事业发展需要，制定项目中期规划，增强规划的系统性和协同性，把握好项目资金的重点支持方向，统筹</w:t>
      </w:r>
      <w:r w:rsidRPr="00D747D2">
        <w:rPr>
          <w:rFonts w:ascii="仿宋_GB2312" w:hAnsi="仿宋" w:hint="eastAsia"/>
          <w:kern w:val="0"/>
          <w:szCs w:val="30"/>
        </w:rPr>
        <w:t>考虑</w:t>
      </w:r>
      <w:r w:rsidRPr="00D747D2">
        <w:rPr>
          <w:rFonts w:ascii="仿宋_GB2312" w:hAnsi="仿宋" w:hint="eastAsia"/>
          <w:szCs w:val="30"/>
        </w:rPr>
        <w:t>财政资金和学校自有资金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预算，区分轻重缓急、统筹规划、协同推进，选择学校教学和学生生活最急需、前期准备充分已具备实施条件的项目进行申报。</w:t>
      </w:r>
    </w:p>
    <w:p w:rsidR="001A30A9" w:rsidRPr="00D747D2" w:rsidRDefault="001A30A9" w:rsidP="001A30A9">
      <w:pPr>
        <w:ind w:firstLineChars="200" w:firstLine="420"/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>（二）总量控制、优化结构。各高校要充分考虑学校实际情况、项目现状、施工条件、外部政策环境、预算执行等因素，区分轻重缓急申报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2016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年高校基础条件建设项目实施计划。对于财政项目奖补资金年末未执行完毕的学校，下年予以减少支持额度。项目申报额度实行总量控制，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2016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年</w:t>
      </w:r>
      <w:r w:rsidRPr="00D747D2">
        <w:rPr>
          <w:rFonts w:ascii="仿宋_GB2312" w:hAnsi="仿宋" w:hint="eastAsia"/>
          <w:szCs w:val="30"/>
        </w:rPr>
        <w:t>项目申报额度不得超过</w:t>
      </w:r>
      <w:r w:rsidRPr="00D747D2">
        <w:rPr>
          <w:rFonts w:ascii="仿宋_GB2312" w:hAnsi="仿宋" w:hint="eastAsia"/>
          <w:szCs w:val="30"/>
        </w:rPr>
        <w:t>1000</w:t>
      </w:r>
      <w:r w:rsidRPr="00D747D2">
        <w:rPr>
          <w:rFonts w:ascii="仿宋_GB2312" w:hAnsi="仿宋" w:hint="eastAsia"/>
          <w:szCs w:val="30"/>
        </w:rPr>
        <w:t>万元，每个单位申报不超过</w:t>
      </w:r>
      <w:r w:rsidRPr="00D747D2">
        <w:rPr>
          <w:rFonts w:ascii="仿宋_GB2312" w:hAnsi="仿宋" w:hint="eastAsia"/>
          <w:szCs w:val="30"/>
        </w:rPr>
        <w:t>4</w:t>
      </w:r>
      <w:r w:rsidRPr="00D747D2">
        <w:rPr>
          <w:rFonts w:ascii="仿宋_GB2312" w:hAnsi="仿宋" w:hint="eastAsia"/>
          <w:szCs w:val="30"/>
        </w:rPr>
        <w:t>项。</w:t>
      </w:r>
    </w:p>
    <w:p w:rsidR="001A30A9" w:rsidRPr="00D747D2" w:rsidRDefault="001A30A9" w:rsidP="001A30A9">
      <w:pPr>
        <w:rPr>
          <w:rFonts w:ascii="仿宋_GB2312" w:hAnsi="仿宋" w:cs="宋体" w:hint="eastAsia"/>
          <w:color w:val="000000"/>
          <w:kern w:val="0"/>
          <w:szCs w:val="30"/>
        </w:rPr>
      </w:pPr>
      <w:r w:rsidRPr="00D747D2">
        <w:rPr>
          <w:rFonts w:ascii="仿宋_GB2312" w:hAnsi="仿宋" w:cs="宋体" w:hint="eastAsia"/>
          <w:color w:val="000000"/>
          <w:kern w:val="0"/>
          <w:szCs w:val="30"/>
        </w:rPr>
        <w:t xml:space="preserve">    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（三）权责明晰、联动管控。各高校要成立高校基础条件建设项目管理工作领导小组，由校领导担任组长，具体工作由财务部门牵头、校内各相关部门参与，完成项目遴选、排序、申报、实施等工作，形成规划编制的联动工作机制，确保工作顺利实施。各相关高校要对申报的项目真实性、合理性和可行性负责。</w:t>
      </w:r>
    </w:p>
    <w:p w:rsidR="001A30A9" w:rsidRPr="00D747D2" w:rsidRDefault="001A30A9" w:rsidP="001A30A9">
      <w:pPr>
        <w:ind w:firstLine="600"/>
        <w:rPr>
          <w:rFonts w:ascii="黑体" w:eastAsia="黑体" w:hAnsi="黑体" w:hint="eastAsia"/>
          <w:szCs w:val="30"/>
        </w:rPr>
      </w:pPr>
      <w:r w:rsidRPr="00D747D2">
        <w:rPr>
          <w:rFonts w:ascii="黑体" w:eastAsia="黑体" w:hAnsi="黑体" w:hint="eastAsia"/>
          <w:szCs w:val="30"/>
        </w:rPr>
        <w:t>四、其他事项</w:t>
      </w:r>
    </w:p>
    <w:p w:rsidR="001A30A9" w:rsidRPr="00D747D2" w:rsidRDefault="001A30A9" w:rsidP="001A30A9">
      <w:pPr>
        <w:ind w:firstLine="600"/>
        <w:rPr>
          <w:rFonts w:ascii="仿宋_GB2312" w:hAnsi="仿宋" w:hint="eastAsia"/>
          <w:szCs w:val="30"/>
        </w:rPr>
      </w:pPr>
      <w:r w:rsidRPr="00D747D2">
        <w:rPr>
          <w:rFonts w:ascii="仿宋_GB2312" w:hAnsi="仿宋" w:hint="eastAsia"/>
          <w:szCs w:val="30"/>
        </w:rPr>
        <w:lastRenderedPageBreak/>
        <w:t>1</w:t>
      </w:r>
      <w:r w:rsidRPr="00D747D2">
        <w:rPr>
          <w:rFonts w:ascii="仿宋_GB2312" w:hAnsi="仿宋" w:hint="eastAsia"/>
          <w:szCs w:val="30"/>
        </w:rPr>
        <w:t>、根据河南省财政厅《关于做好滚动编制</w:t>
      </w:r>
      <w:r w:rsidRPr="00D747D2">
        <w:rPr>
          <w:rFonts w:ascii="仿宋_GB2312" w:hAnsi="仿宋" w:hint="eastAsia"/>
          <w:szCs w:val="30"/>
        </w:rPr>
        <w:t>2016-2018</w:t>
      </w:r>
      <w:r w:rsidRPr="00D747D2">
        <w:rPr>
          <w:rFonts w:ascii="仿宋_GB2312" w:hAnsi="仿宋" w:hint="eastAsia"/>
          <w:szCs w:val="30"/>
        </w:rPr>
        <w:t>年财政规划的通知》要求，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填报高校计划于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2016</w:t>
      </w:r>
      <w:r w:rsidRPr="00D747D2">
        <w:rPr>
          <w:rFonts w:ascii="仿宋_GB2312" w:hAnsi="仿宋" w:cs="宋体" w:hint="eastAsia"/>
          <w:color w:val="000000"/>
          <w:kern w:val="0"/>
          <w:szCs w:val="30"/>
        </w:rPr>
        <w:t>年申请奖补资金项目必须是财政规划项目库内的项目。</w:t>
      </w:r>
      <w:r w:rsidRPr="00D747D2">
        <w:rPr>
          <w:rFonts w:ascii="仿宋_GB2312" w:hAnsi="仿宋" w:hint="eastAsia"/>
          <w:szCs w:val="30"/>
        </w:rPr>
        <w:t>我厅将调整高校基础条件建设项目评审制度，建立完善高校改善基础办学条件项目库，并由原来“当年评审当年执行项目”调整为“当年评审下年执行项目”，提前项目评审时间，提前下拨经费，做到预算一经批复项目即可执行。</w:t>
      </w:r>
    </w:p>
    <w:p w:rsidR="001A30A9" w:rsidRPr="00D747D2" w:rsidRDefault="001A30A9" w:rsidP="001A30A9">
      <w:pPr>
        <w:ind w:firstLineChars="200" w:firstLine="420"/>
        <w:rPr>
          <w:rFonts w:ascii="仿宋_GB2312" w:hAnsi="仿宋" w:hint="eastAsia"/>
          <w:szCs w:val="30"/>
        </w:rPr>
      </w:pPr>
      <w:r w:rsidRPr="00D747D2">
        <w:rPr>
          <w:rFonts w:ascii="仿宋_GB2312" w:hAnsi="仿宋" w:hint="eastAsia"/>
          <w:szCs w:val="30"/>
        </w:rPr>
        <w:t>2</w:t>
      </w:r>
      <w:r w:rsidRPr="00D747D2">
        <w:rPr>
          <w:rFonts w:ascii="仿宋_GB2312" w:hAnsi="仿宋" w:hint="eastAsia"/>
          <w:szCs w:val="30"/>
        </w:rPr>
        <w:t>、相关电子表格请登录“河南教育财会网”（网址：</w:t>
      </w:r>
      <w:hyperlink r:id="rId6" w:history="1">
        <w:r w:rsidRPr="00D747D2">
          <w:rPr>
            <w:rStyle w:val="a5"/>
            <w:rFonts w:ascii="仿宋_GB2312" w:hint="eastAsia"/>
            <w:szCs w:val="30"/>
          </w:rPr>
          <w:t>http://jyck.haedu.gov.cn/</w:t>
        </w:r>
      </w:hyperlink>
      <w:r w:rsidRPr="00D747D2">
        <w:rPr>
          <w:rFonts w:ascii="仿宋_GB2312" w:hAnsi="仿宋" w:hint="eastAsia"/>
          <w:szCs w:val="30"/>
        </w:rPr>
        <w:t>）下载（密码：</w:t>
      </w:r>
      <w:r w:rsidRPr="00D747D2">
        <w:rPr>
          <w:rFonts w:ascii="仿宋_GB2312" w:hAnsi="仿宋" w:hint="eastAsia"/>
          <w:szCs w:val="30"/>
        </w:rPr>
        <w:t>123456</w:t>
      </w:r>
      <w:r w:rsidRPr="00D747D2">
        <w:rPr>
          <w:rFonts w:ascii="仿宋_GB2312" w:hAnsi="仿宋" w:hint="eastAsia"/>
          <w:szCs w:val="30"/>
        </w:rPr>
        <w:t>）。请各相关高校将上述材料经学校领导审定并加盖公章后，于</w:t>
      </w:r>
      <w:smartTag w:uri="urn:schemas-microsoft-com:office:smarttags" w:element="chsdate">
        <w:smartTagPr>
          <w:attr w:name="Year" w:val="2015"/>
          <w:attr w:name="Month" w:val="10"/>
          <w:attr w:name="Day" w:val="12"/>
          <w:attr w:name="IsLunarDate" w:val="False"/>
          <w:attr w:name="IsROCDate" w:val="False"/>
        </w:smartTagPr>
        <w:r w:rsidRPr="00D747D2">
          <w:rPr>
            <w:rFonts w:ascii="仿宋_GB2312" w:hAnsi="仿宋" w:hint="eastAsia"/>
            <w:szCs w:val="30"/>
          </w:rPr>
          <w:t>10</w:t>
        </w:r>
        <w:r w:rsidRPr="00D747D2">
          <w:rPr>
            <w:rFonts w:ascii="仿宋_GB2312" w:hAnsi="仿宋" w:hint="eastAsia"/>
            <w:szCs w:val="30"/>
          </w:rPr>
          <w:t>月</w:t>
        </w:r>
        <w:r w:rsidRPr="00D747D2">
          <w:rPr>
            <w:rFonts w:ascii="仿宋_GB2312" w:hAnsi="仿宋" w:hint="eastAsia"/>
            <w:szCs w:val="30"/>
          </w:rPr>
          <w:t>12</w:t>
        </w:r>
        <w:r w:rsidRPr="00D747D2">
          <w:rPr>
            <w:rFonts w:ascii="仿宋_GB2312" w:hAnsi="仿宋" w:hint="eastAsia"/>
            <w:szCs w:val="30"/>
          </w:rPr>
          <w:t>日</w:t>
        </w:r>
      </w:smartTag>
      <w:r w:rsidRPr="00D747D2">
        <w:rPr>
          <w:rFonts w:ascii="仿宋_GB2312" w:hAnsi="仿宋" w:hint="eastAsia"/>
          <w:szCs w:val="30"/>
        </w:rPr>
        <w:t>前正式行文（一式两份）报我厅财务处，相关电子文档请发送至：</w:t>
      </w:r>
      <w:hyperlink r:id="rId7" w:history="1">
        <w:r w:rsidRPr="00D747D2">
          <w:rPr>
            <w:rStyle w:val="a5"/>
            <w:rFonts w:ascii="仿宋_GB2312" w:hint="eastAsia"/>
            <w:szCs w:val="30"/>
          </w:rPr>
          <w:t>gxcw@haedu.gov.cn</w:t>
        </w:r>
      </w:hyperlink>
      <w:r w:rsidRPr="00D747D2">
        <w:rPr>
          <w:rFonts w:ascii="仿宋_GB2312" w:hAnsi="仿宋" w:hint="eastAsia"/>
          <w:szCs w:val="30"/>
        </w:rPr>
        <w:t>。</w:t>
      </w:r>
    </w:p>
    <w:p w:rsidR="001A30A9" w:rsidRPr="00D747D2" w:rsidRDefault="001A30A9" w:rsidP="001A30A9">
      <w:pPr>
        <w:ind w:firstLineChars="200" w:firstLine="420"/>
        <w:rPr>
          <w:rFonts w:ascii="仿宋_GB2312" w:hAnsi="仿宋" w:hint="eastAsia"/>
          <w:szCs w:val="30"/>
        </w:rPr>
      </w:pPr>
      <w:r w:rsidRPr="00D747D2">
        <w:rPr>
          <w:rFonts w:ascii="仿宋_GB2312" w:hAnsi="仿宋" w:hint="eastAsia"/>
          <w:szCs w:val="30"/>
        </w:rPr>
        <w:t>3</w:t>
      </w:r>
      <w:r w:rsidRPr="00D747D2">
        <w:rPr>
          <w:rFonts w:ascii="仿宋_GB2312" w:hAnsi="仿宋" w:hint="eastAsia"/>
          <w:szCs w:val="30"/>
        </w:rPr>
        <w:t>、省教育厅将组织专家或委托第三方对申报学校提交的</w:t>
      </w:r>
      <w:r w:rsidRPr="00D747D2">
        <w:rPr>
          <w:rFonts w:ascii="仿宋_GB2312" w:hAnsi="仿宋" w:hint="eastAsia"/>
          <w:szCs w:val="30"/>
        </w:rPr>
        <w:t>2016</w:t>
      </w:r>
      <w:r w:rsidRPr="00D747D2">
        <w:rPr>
          <w:rFonts w:ascii="仿宋_GB2312" w:hAnsi="仿宋" w:hint="eastAsia"/>
          <w:szCs w:val="30"/>
        </w:rPr>
        <w:t>年项目申请开展评审，并综合考虑学校近两年基础设施改造项目实施情况，于</w:t>
      </w:r>
      <w:r w:rsidRPr="00D747D2">
        <w:rPr>
          <w:rFonts w:ascii="仿宋_GB2312" w:hAnsi="仿宋" w:hint="eastAsia"/>
          <w:szCs w:val="30"/>
        </w:rPr>
        <w:t>10</w:t>
      </w:r>
      <w:r w:rsidRPr="00D747D2">
        <w:rPr>
          <w:rFonts w:ascii="仿宋_GB2312" w:hAnsi="仿宋" w:hint="eastAsia"/>
          <w:szCs w:val="30"/>
        </w:rPr>
        <w:t>月底前完成评审并研究确定</w:t>
      </w:r>
      <w:r w:rsidRPr="00D747D2">
        <w:rPr>
          <w:rFonts w:ascii="仿宋_GB2312" w:hAnsi="仿宋" w:hint="eastAsia"/>
          <w:szCs w:val="30"/>
        </w:rPr>
        <w:t>2016</w:t>
      </w:r>
      <w:r w:rsidRPr="00D747D2">
        <w:rPr>
          <w:rFonts w:ascii="仿宋_GB2312" w:hAnsi="仿宋" w:hint="eastAsia"/>
          <w:szCs w:val="30"/>
        </w:rPr>
        <w:t>年度基础设施改造项目计划。评审时由各申报单位就项目的总体规划、实施方案、师生受益面等方面进行汇报（形式：</w:t>
      </w:r>
      <w:r w:rsidRPr="00D747D2">
        <w:rPr>
          <w:rFonts w:ascii="仿宋_GB2312" w:hAnsi="仿宋" w:hint="eastAsia"/>
          <w:szCs w:val="30"/>
        </w:rPr>
        <w:t>PPT,10</w:t>
      </w:r>
      <w:r w:rsidRPr="00D747D2">
        <w:rPr>
          <w:rFonts w:ascii="仿宋_GB2312" w:hAnsi="仿宋" w:hint="eastAsia"/>
          <w:szCs w:val="30"/>
        </w:rPr>
        <w:t>分钟；具体答辩安排另行通知），评审小组将按照项目的紧迫性、科学性、可行性和必要性等进行评审。各单位申报项目负责人要做好项目答辩准备。</w:t>
      </w:r>
    </w:p>
    <w:p w:rsidR="001A30A9" w:rsidRPr="00D747D2" w:rsidRDefault="001A30A9" w:rsidP="001A30A9">
      <w:pPr>
        <w:ind w:firstLineChars="200" w:firstLine="420"/>
        <w:rPr>
          <w:rFonts w:ascii="仿宋_GB2312" w:hAnsi="仿宋" w:hint="eastAsia"/>
          <w:szCs w:val="30"/>
        </w:rPr>
      </w:pPr>
    </w:p>
    <w:p w:rsidR="001A30A9" w:rsidRPr="00D747D2" w:rsidRDefault="001A30A9" w:rsidP="001A30A9">
      <w:pPr>
        <w:ind w:firstLineChars="200" w:firstLine="420"/>
        <w:rPr>
          <w:rFonts w:ascii="仿宋_GB2312" w:hAnsi="仿宋" w:hint="eastAsia"/>
          <w:szCs w:val="30"/>
        </w:rPr>
      </w:pPr>
      <w:r w:rsidRPr="00D747D2">
        <w:rPr>
          <w:rFonts w:ascii="仿宋_GB2312" w:hAnsi="仿宋" w:hint="eastAsia"/>
          <w:szCs w:val="30"/>
        </w:rPr>
        <w:t>联系人：教育厅财务处</w:t>
      </w:r>
      <w:r w:rsidRPr="00D747D2">
        <w:rPr>
          <w:rFonts w:ascii="仿宋_GB2312" w:hAnsi="仿宋" w:hint="eastAsia"/>
          <w:szCs w:val="30"/>
        </w:rPr>
        <w:t xml:space="preserve"> </w:t>
      </w:r>
      <w:r w:rsidRPr="00D747D2">
        <w:rPr>
          <w:rFonts w:ascii="仿宋_GB2312" w:hAnsi="仿宋" w:hint="eastAsia"/>
          <w:szCs w:val="30"/>
        </w:rPr>
        <w:t>王</w:t>
      </w:r>
      <w:r w:rsidRPr="00D747D2">
        <w:rPr>
          <w:rFonts w:ascii="仿宋_GB2312" w:hAnsi="仿宋" w:hint="eastAsia"/>
          <w:szCs w:val="30"/>
        </w:rPr>
        <w:t xml:space="preserve">  </w:t>
      </w:r>
      <w:r w:rsidRPr="00D747D2">
        <w:rPr>
          <w:rFonts w:ascii="仿宋_GB2312" w:hAnsi="仿宋" w:hint="eastAsia"/>
          <w:szCs w:val="30"/>
        </w:rPr>
        <w:t>鹏</w:t>
      </w:r>
      <w:r w:rsidRPr="00D747D2">
        <w:rPr>
          <w:rFonts w:ascii="仿宋_GB2312" w:hAnsi="仿宋" w:hint="eastAsia"/>
          <w:szCs w:val="30"/>
        </w:rPr>
        <w:t xml:space="preserve">   </w:t>
      </w:r>
      <w:r w:rsidRPr="00D747D2">
        <w:rPr>
          <w:rFonts w:ascii="仿宋_GB2312" w:hAnsi="仿宋" w:hint="eastAsia"/>
          <w:szCs w:val="30"/>
        </w:rPr>
        <w:t>梁</w:t>
      </w:r>
      <w:r w:rsidRPr="00D747D2">
        <w:rPr>
          <w:rFonts w:ascii="仿宋_GB2312" w:hAnsi="仿宋" w:hint="eastAsia"/>
          <w:szCs w:val="30"/>
        </w:rPr>
        <w:t xml:space="preserve">  </w:t>
      </w:r>
      <w:r w:rsidRPr="00D747D2">
        <w:rPr>
          <w:rFonts w:ascii="仿宋_GB2312" w:hAnsi="仿宋" w:hint="eastAsia"/>
          <w:szCs w:val="30"/>
        </w:rPr>
        <w:t>靓</w:t>
      </w:r>
      <w:r w:rsidRPr="00D747D2">
        <w:rPr>
          <w:rFonts w:ascii="仿宋_GB2312" w:hAnsi="仿宋" w:hint="eastAsia"/>
          <w:szCs w:val="30"/>
        </w:rPr>
        <w:t xml:space="preserve">  0371-69691858</w:t>
      </w:r>
    </w:p>
    <w:p w:rsidR="001A30A9" w:rsidRPr="00D747D2" w:rsidRDefault="001A30A9" w:rsidP="001A30A9">
      <w:pPr>
        <w:ind w:firstLine="600"/>
        <w:rPr>
          <w:rFonts w:ascii="仿宋_GB2312" w:hAnsi="仿宋" w:hint="eastAsia"/>
          <w:szCs w:val="30"/>
        </w:rPr>
      </w:pPr>
      <w:r w:rsidRPr="00D747D2">
        <w:rPr>
          <w:rFonts w:ascii="仿宋_GB2312" w:hAnsi="仿宋" w:hint="eastAsia"/>
          <w:szCs w:val="30"/>
        </w:rPr>
        <w:t>报送地址：郑州市郑东新区正光路</w:t>
      </w:r>
      <w:r w:rsidRPr="00D747D2">
        <w:rPr>
          <w:rFonts w:ascii="仿宋_GB2312" w:hAnsi="仿宋" w:hint="eastAsia"/>
          <w:szCs w:val="30"/>
        </w:rPr>
        <w:t>11</w:t>
      </w:r>
      <w:r w:rsidRPr="00D747D2">
        <w:rPr>
          <w:rFonts w:ascii="仿宋_GB2312" w:hAnsi="仿宋" w:hint="eastAsia"/>
          <w:szCs w:val="30"/>
        </w:rPr>
        <w:t>号</w:t>
      </w:r>
      <w:r w:rsidRPr="00D747D2">
        <w:rPr>
          <w:rFonts w:ascii="仿宋_GB2312" w:hAnsi="仿宋" w:hint="eastAsia"/>
          <w:szCs w:val="30"/>
        </w:rPr>
        <w:t>D725</w:t>
      </w:r>
      <w:r w:rsidRPr="00D747D2">
        <w:rPr>
          <w:rFonts w:ascii="仿宋_GB2312" w:hAnsi="仿宋" w:hint="eastAsia"/>
          <w:szCs w:val="30"/>
        </w:rPr>
        <w:t>室</w:t>
      </w:r>
    </w:p>
    <w:p w:rsidR="001A30A9" w:rsidRPr="00D747D2" w:rsidRDefault="001A30A9" w:rsidP="001A30A9">
      <w:pPr>
        <w:rPr>
          <w:rFonts w:ascii="仿宋_GB2312" w:hAnsi="仿宋" w:hint="eastAsia"/>
          <w:szCs w:val="30"/>
        </w:rPr>
      </w:pPr>
    </w:p>
    <w:p w:rsidR="001A30A9" w:rsidRPr="00D747D2" w:rsidRDefault="001A30A9" w:rsidP="001A30A9">
      <w:pPr>
        <w:rPr>
          <w:rFonts w:ascii="仿宋_GB2312" w:hAnsi="仿宋" w:hint="eastAsia"/>
          <w:szCs w:val="30"/>
        </w:rPr>
      </w:pPr>
    </w:p>
    <w:p w:rsidR="001A30A9" w:rsidRPr="00D747D2" w:rsidRDefault="001A30A9" w:rsidP="001A30A9">
      <w:pPr>
        <w:rPr>
          <w:rFonts w:ascii="仿宋_GB2312" w:hAnsi="仿宋" w:hint="eastAsia"/>
          <w:szCs w:val="30"/>
        </w:rPr>
      </w:pPr>
    </w:p>
    <w:p w:rsidR="001A30A9" w:rsidRPr="00D747D2" w:rsidRDefault="001A30A9" w:rsidP="001A30A9">
      <w:pPr>
        <w:ind w:firstLineChars="1698" w:firstLine="3566"/>
        <w:jc w:val="right"/>
        <w:rPr>
          <w:rFonts w:ascii="仿宋_GB2312" w:hAnsi="仿宋" w:hint="eastAsia"/>
          <w:szCs w:val="30"/>
        </w:rPr>
      </w:pPr>
      <w:smartTag w:uri="urn:schemas-microsoft-com:office:smarttags" w:element="chsdate">
        <w:smartTagPr>
          <w:attr w:name="Year" w:val="2016"/>
          <w:attr w:name="Month" w:val="9"/>
          <w:attr w:name="Day" w:val="16"/>
          <w:attr w:name="IsLunarDate" w:val="False"/>
          <w:attr w:name="IsROCDate" w:val="False"/>
        </w:smartTagPr>
        <w:r w:rsidRPr="00D747D2">
          <w:rPr>
            <w:rFonts w:ascii="仿宋_GB2312" w:hAnsi="仿宋" w:hint="eastAsia"/>
            <w:szCs w:val="30"/>
          </w:rPr>
          <w:t>2016</w:t>
        </w:r>
        <w:r w:rsidRPr="00D747D2">
          <w:rPr>
            <w:rFonts w:ascii="仿宋_GB2312" w:hAnsi="仿宋" w:hint="eastAsia"/>
            <w:szCs w:val="30"/>
          </w:rPr>
          <w:t>年</w:t>
        </w:r>
        <w:r w:rsidRPr="00D747D2">
          <w:rPr>
            <w:rFonts w:ascii="仿宋_GB2312" w:hAnsi="仿宋" w:hint="eastAsia"/>
            <w:szCs w:val="30"/>
          </w:rPr>
          <w:t>9</w:t>
        </w:r>
        <w:r w:rsidRPr="00D747D2">
          <w:rPr>
            <w:rFonts w:ascii="仿宋_GB2312" w:hAnsi="仿宋" w:hint="eastAsia"/>
            <w:szCs w:val="30"/>
          </w:rPr>
          <w:t>月</w:t>
        </w:r>
        <w:r w:rsidRPr="00D747D2">
          <w:rPr>
            <w:rFonts w:ascii="仿宋_GB2312" w:hAnsi="仿宋" w:hint="eastAsia"/>
            <w:szCs w:val="30"/>
          </w:rPr>
          <w:t>1</w:t>
        </w:r>
        <w:r>
          <w:rPr>
            <w:rFonts w:ascii="仿宋_GB2312" w:hAnsi="仿宋" w:hint="eastAsia"/>
            <w:szCs w:val="30"/>
          </w:rPr>
          <w:t>6</w:t>
        </w:r>
        <w:r w:rsidRPr="00D747D2">
          <w:rPr>
            <w:rFonts w:ascii="仿宋_GB2312" w:hAnsi="仿宋" w:hint="eastAsia"/>
            <w:szCs w:val="30"/>
          </w:rPr>
          <w:t>日</w:t>
        </w:r>
      </w:smartTag>
    </w:p>
    <w:p w:rsidR="004F3B61" w:rsidRDefault="004F3B61"/>
    <w:sectPr w:rsidR="004F3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61" w:rsidRDefault="004F3B61" w:rsidP="001A30A9">
      <w:r>
        <w:separator/>
      </w:r>
    </w:p>
  </w:endnote>
  <w:endnote w:type="continuationSeparator" w:id="1">
    <w:p w:rsidR="004F3B61" w:rsidRDefault="004F3B61" w:rsidP="001A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A9" w:rsidRDefault="001A30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A9" w:rsidRDefault="001A30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A9" w:rsidRDefault="001A30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61" w:rsidRDefault="004F3B61" w:rsidP="001A30A9">
      <w:r>
        <w:separator/>
      </w:r>
    </w:p>
  </w:footnote>
  <w:footnote w:type="continuationSeparator" w:id="1">
    <w:p w:rsidR="004F3B61" w:rsidRDefault="004F3B61" w:rsidP="001A3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A9" w:rsidRDefault="001A30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A9" w:rsidRDefault="001A30A9" w:rsidP="001A30A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A9" w:rsidRDefault="001A30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A9"/>
    <w:rsid w:val="001A30A9"/>
    <w:rsid w:val="004F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0A9"/>
    <w:rPr>
      <w:sz w:val="18"/>
      <w:szCs w:val="18"/>
    </w:rPr>
  </w:style>
  <w:style w:type="character" w:styleId="a5">
    <w:name w:val="Hyperlink"/>
    <w:basedOn w:val="a0"/>
    <w:rsid w:val="001A30A9"/>
    <w:rPr>
      <w:rFonts w:cs="Times New Roman"/>
      <w:color w:val="2525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xcw@haedu.gov.c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yck.haedu.gov.cn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1907</Characters>
  <Application>Microsoft Office Word</Application>
  <DocSecurity>0</DocSecurity>
  <Lines>15</Lines>
  <Paragraphs>4</Paragraphs>
  <ScaleCrop>false</ScaleCrop>
  <Company>P R C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2015-09-22T02:22:00Z</dcterms:created>
  <dcterms:modified xsi:type="dcterms:W3CDTF">2015-09-22T02:22:00Z</dcterms:modified>
</cp:coreProperties>
</file>